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801612" w14:textId="472273F9" w:rsidR="000372FD" w:rsidRDefault="00BF74E3">
      <w:r>
        <w:rPr>
          <w:noProof/>
        </w:rPr>
        <mc:AlternateContent>
          <mc:Choice Requires="wps">
            <w:drawing>
              <wp:anchor distT="45720" distB="45720" distL="114300" distR="114300" simplePos="0" relativeHeight="251672576" behindDoc="0" locked="0" layoutInCell="1" allowOverlap="1" wp14:anchorId="54597CCE" wp14:editId="0FC7E8AF">
                <wp:simplePos x="0" y="0"/>
                <wp:positionH relativeFrom="margin">
                  <wp:align>left</wp:align>
                </wp:positionH>
                <wp:positionV relativeFrom="paragraph">
                  <wp:posOffset>6499860</wp:posOffset>
                </wp:positionV>
                <wp:extent cx="1323975" cy="447675"/>
                <wp:effectExtent l="0" t="0" r="28575" b="28575"/>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447675"/>
                        </a:xfrm>
                        <a:prstGeom prst="roundRect">
                          <a:avLst/>
                        </a:prstGeom>
                        <a:solidFill>
                          <a:schemeClr val="accent1">
                            <a:lumMod val="40000"/>
                            <a:lumOff val="60000"/>
                          </a:schemeClr>
                        </a:solidFill>
                        <a:ln w="9525">
                          <a:solidFill>
                            <a:srgbClr val="000000"/>
                          </a:solidFill>
                          <a:miter lim="800000"/>
                          <a:headEnd/>
                          <a:tailEnd/>
                        </a:ln>
                      </wps:spPr>
                      <wps:txbx>
                        <w:txbxContent>
                          <w:p w14:paraId="2F1D91A7" w14:textId="6AD1F89D" w:rsidR="007B7DED" w:rsidRPr="00876055" w:rsidRDefault="007B7DED" w:rsidP="007B7DED">
                            <w:pPr>
                              <w:jc w:val="center"/>
                              <w:rPr>
                                <w:rFonts w:ascii="ＤＨＰ特太ゴシック体" w:eastAsia="ＤＨＰ特太ゴシック体" w:hAnsi="ＤＨＰ特太ゴシック体"/>
                                <w:sz w:val="28"/>
                                <w:szCs w:val="28"/>
                              </w:rPr>
                            </w:pPr>
                            <w:r w:rsidRPr="00876055">
                              <w:rPr>
                                <w:rFonts w:ascii="ＤＨＰ特太ゴシック体" w:eastAsia="ＤＨＰ特太ゴシック体" w:hAnsi="ＤＨＰ特太ゴシック体" w:hint="eastAsia"/>
                                <w:sz w:val="32"/>
                                <w:szCs w:val="32"/>
                              </w:rPr>
                              <w:t>申請手続等</w:t>
                            </w:r>
                          </w:p>
                        </w:txbxContent>
                      </wps:txbx>
                      <wps:bodyPr rot="0" vert="horz" wrap="square" lIns="91440" tIns="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54597CCE" id="テキスト ボックス 2" o:spid="_x0000_s1026" style="position:absolute;left:0;text-align:left;margin-left:0;margin-top:511.8pt;width:104.25pt;height:35.25pt;z-index:25167257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" fillcolor="#b4c6e7 [1300]">
                <v:stroke joinstyle="miter"/>
                <v:textbox inset=",0">
                  <w:txbxContent>
                    <w:p w14:paraId="2F1D91A7" w14:textId="6AD1F89D" w:rsidR="007B7DED" w:rsidRPr="00876055" w:rsidRDefault="007B7DED" w:rsidP="007B7DED">
                      <w:pPr>
                        <w:jc w:val="center"/>
                        <w:rPr>
                          <w:rFonts w:ascii="ＤＨＰ特太ゴシック体" w:eastAsia="ＤＨＰ特太ゴシック体" w:hAnsi="ＤＨＰ特太ゴシック体"/>
                          <w:sz w:val="28"/>
                          <w:szCs w:val="28"/>
                        </w:rPr>
                      </w:pPr>
                      <w:r w:rsidRPr="00876055">
                        <w:rPr>
                          <w:rFonts w:ascii="ＤＨＰ特太ゴシック体" w:eastAsia="ＤＨＰ特太ゴシック体" w:hAnsi="ＤＨＰ特太ゴシック体" w:hint="eastAsia"/>
                          <w:sz w:val="32"/>
                          <w:szCs w:val="32"/>
                        </w:rPr>
                        <w:t>申請手続等</w:t>
                      </w:r>
                    </w:p>
                  </w:txbxContent>
                </v:textbox>
                <w10:wrap anchorx="margin"/>
              </v:roundrect>
            </w:pict>
          </mc:Fallback>
        </mc:AlternateContent>
      </w:r>
      <w:r>
        <w:rPr>
          <w:noProof/>
        </w:rPr>
        <mc:AlternateContent>
          <mc:Choice Requires="wps">
            <w:drawing>
              <wp:anchor distT="45720" distB="45720" distL="114300" distR="114300" simplePos="0" relativeHeight="251669504" behindDoc="0" locked="0" layoutInCell="1" allowOverlap="1" wp14:anchorId="1CB2F4B3" wp14:editId="3C50E279">
                <wp:simplePos x="0" y="0"/>
                <wp:positionH relativeFrom="margin">
                  <wp:align>right</wp:align>
                </wp:positionH>
                <wp:positionV relativeFrom="paragraph">
                  <wp:posOffset>5064125</wp:posOffset>
                </wp:positionV>
                <wp:extent cx="5734050" cy="1266825"/>
                <wp:effectExtent l="0" t="0" r="19050" b="28575"/>
                <wp:wrapSquare wrapText="bothSides"/>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1266825"/>
                        </a:xfrm>
                        <a:prstGeom prst="rect">
                          <a:avLst/>
                        </a:prstGeom>
                        <a:solidFill>
                          <a:srgbClr val="FFFFFF"/>
                        </a:solidFill>
                        <a:ln w="9525">
                          <a:solidFill>
                            <a:srgbClr val="000000"/>
                          </a:solidFill>
                          <a:miter lim="800000"/>
                          <a:headEnd/>
                          <a:tailEnd/>
                        </a:ln>
                      </wps:spPr>
                      <wps:txbx>
                        <w:txbxContent>
                          <w:p w14:paraId="774F0EEE" w14:textId="5AAAD863" w:rsidR="00115DE1" w:rsidRDefault="00115DE1"/>
                          <w:p w14:paraId="673C3A02" w14:textId="2D52B67B" w:rsidR="00115DE1" w:rsidRDefault="003C3113" w:rsidP="007B7DED">
                            <w:pPr>
                              <w:ind w:left="223" w:hangingChars="100" w:hanging="223"/>
                              <w:rPr>
                                <w:rFonts w:ascii="ＭＳ ゴシック" w:eastAsia="ＭＳ ゴシック" w:hAnsi="ＭＳ ゴシック"/>
                                <w:sz w:val="24"/>
                                <w:szCs w:val="28"/>
                              </w:rPr>
                            </w:pPr>
                            <w:r>
                              <w:rPr>
                                <w:rFonts w:ascii="ＭＳ ゴシック" w:eastAsia="ＭＳ ゴシック" w:hAnsi="ＭＳ ゴシック" w:hint="eastAsia"/>
                                <w:sz w:val="24"/>
                                <w:szCs w:val="28"/>
                              </w:rPr>
                              <w:t>〇　令和２年２月１日から令和３年１月３１日までに納期限が</w:t>
                            </w:r>
                            <w:r w:rsidR="007B7DED">
                              <w:rPr>
                                <w:rFonts w:ascii="ＭＳ ゴシック" w:eastAsia="ＭＳ ゴシック" w:hAnsi="ＭＳ ゴシック" w:hint="eastAsia"/>
                                <w:sz w:val="24"/>
                                <w:szCs w:val="28"/>
                              </w:rPr>
                              <w:t>到来する</w:t>
                            </w:r>
                            <w:r w:rsidR="007B7DED" w:rsidRPr="00876055">
                              <w:rPr>
                                <w:rFonts w:ascii="ＭＳ ゴシック" w:eastAsia="ＭＳ ゴシック" w:hAnsi="ＭＳ ゴシック" w:hint="eastAsia"/>
                                <w:b/>
                                <w:bCs/>
                                <w:sz w:val="24"/>
                                <w:szCs w:val="28"/>
                                <w:u w:val="thick"/>
                              </w:rPr>
                              <w:t>地方税（個人</w:t>
                            </w:r>
                            <w:r w:rsidR="008E4280">
                              <w:rPr>
                                <w:rFonts w:ascii="ＭＳ ゴシック" w:eastAsia="ＭＳ ゴシック" w:hAnsi="ＭＳ ゴシック" w:hint="eastAsia"/>
                                <w:b/>
                                <w:bCs/>
                                <w:sz w:val="24"/>
                                <w:szCs w:val="28"/>
                                <w:u w:val="thick"/>
                              </w:rPr>
                              <w:t>町</w:t>
                            </w:r>
                            <w:r w:rsidR="007B7DED" w:rsidRPr="00876055">
                              <w:rPr>
                                <w:rFonts w:ascii="ＭＳ ゴシック" w:eastAsia="ＭＳ ゴシック" w:hAnsi="ＭＳ ゴシック" w:hint="eastAsia"/>
                                <w:b/>
                                <w:bCs/>
                                <w:sz w:val="24"/>
                                <w:szCs w:val="28"/>
                                <w:u w:val="thick"/>
                              </w:rPr>
                              <w:t>民税、法人町民税、固定資産税、国民健康保険税、軽自動車税）</w:t>
                            </w:r>
                            <w:r w:rsidR="007B7DED">
                              <w:rPr>
                                <w:rFonts w:ascii="ＭＳ ゴシック" w:eastAsia="ＭＳ ゴシック" w:hAnsi="ＭＳ ゴシック" w:hint="eastAsia"/>
                                <w:sz w:val="24"/>
                                <w:szCs w:val="28"/>
                              </w:rPr>
                              <w:t>が対象になります。</w:t>
                            </w:r>
                          </w:p>
                          <w:p w14:paraId="495D1D04" w14:textId="359482CE" w:rsidR="007B7DED" w:rsidRPr="00115DE1" w:rsidRDefault="007B7DED" w:rsidP="007B7DED">
                            <w:pPr>
                              <w:ind w:left="223" w:hangingChars="100" w:hanging="223"/>
                              <w:rPr>
                                <w:rFonts w:ascii="ＭＳ ゴシック" w:eastAsia="ＭＳ ゴシック" w:hAnsi="ＭＳ ゴシック"/>
                                <w:sz w:val="24"/>
                                <w:szCs w:val="28"/>
                              </w:rPr>
                            </w:pPr>
                            <w:r>
                              <w:rPr>
                                <w:rFonts w:ascii="ＭＳ ゴシック" w:eastAsia="ＭＳ ゴシック" w:hAnsi="ＭＳ ゴシック" w:hint="eastAsia"/>
                                <w:sz w:val="24"/>
                                <w:szCs w:val="28"/>
                              </w:rPr>
                              <w:t>〇　これらのうち、既に納期限が過ぎている未納の地方税についても、遡ってこの特例を適用することができます。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CB2F4B3" id="_x0000_t202" coordsize="21600,21600" o:spt="202" path="m,l,21600r21600,l21600,xe">
                <v:stroke joinstyle="miter"/>
                <v:path gradientshapeok="t" o:connecttype="rect"/>
              </v:shapetype>
              <v:shape id="_x0000_s1027" type="#_x0000_t202" style="position:absolute;left:0;text-align:left;margin-left:400.3pt;margin-top:398.75pt;width:451.5pt;height:99.75pt;z-index:25166950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">
                <v:textbox>
                  <w:txbxContent>
                    <w:p w14:paraId="774F0EEE" w14:textId="5AAAD863" w:rsidR="00115DE1" w:rsidRDefault="00115DE1"/>
                    <w:p w14:paraId="673C3A02" w14:textId="2D52B67B" w:rsidR="00115DE1" w:rsidRDefault="003C3113" w:rsidP="007B7DED">
                      <w:pPr>
                        <w:ind w:left="223" w:hangingChars="100" w:hanging="223"/>
                        <w:rPr>
                          <w:rFonts w:ascii="ＭＳ ゴシック" w:eastAsia="ＭＳ ゴシック" w:hAnsi="ＭＳ ゴシック"/>
                          <w:sz w:val="24"/>
                          <w:szCs w:val="28"/>
                        </w:rPr>
                      </w:pPr>
                      <w:r>
                        <w:rPr>
                          <w:rFonts w:ascii="ＭＳ ゴシック" w:eastAsia="ＭＳ ゴシック" w:hAnsi="ＭＳ ゴシック" w:hint="eastAsia"/>
                          <w:sz w:val="24"/>
                          <w:szCs w:val="28"/>
                        </w:rPr>
                        <w:t>〇　令和２年２月１日から令和３年１月３１日までに納期限が</w:t>
                      </w:r>
                      <w:r w:rsidR="007B7DED">
                        <w:rPr>
                          <w:rFonts w:ascii="ＭＳ ゴシック" w:eastAsia="ＭＳ ゴシック" w:hAnsi="ＭＳ ゴシック" w:hint="eastAsia"/>
                          <w:sz w:val="24"/>
                          <w:szCs w:val="28"/>
                        </w:rPr>
                        <w:t>到来する</w:t>
                      </w:r>
                      <w:r w:rsidR="007B7DED" w:rsidRPr="00876055">
                        <w:rPr>
                          <w:rFonts w:ascii="ＭＳ ゴシック" w:eastAsia="ＭＳ ゴシック" w:hAnsi="ＭＳ ゴシック" w:hint="eastAsia"/>
                          <w:b/>
                          <w:bCs/>
                          <w:sz w:val="24"/>
                          <w:szCs w:val="28"/>
                          <w:u w:val="thick"/>
                        </w:rPr>
                        <w:t>地方税（個人</w:t>
                      </w:r>
                      <w:r w:rsidR="008E4280">
                        <w:rPr>
                          <w:rFonts w:ascii="ＭＳ ゴシック" w:eastAsia="ＭＳ ゴシック" w:hAnsi="ＭＳ ゴシック" w:hint="eastAsia"/>
                          <w:b/>
                          <w:bCs/>
                          <w:sz w:val="24"/>
                          <w:szCs w:val="28"/>
                          <w:u w:val="thick"/>
                        </w:rPr>
                        <w:t>町</w:t>
                      </w:r>
                      <w:r w:rsidR="007B7DED" w:rsidRPr="00876055">
                        <w:rPr>
                          <w:rFonts w:ascii="ＭＳ ゴシック" w:eastAsia="ＭＳ ゴシック" w:hAnsi="ＭＳ ゴシック" w:hint="eastAsia"/>
                          <w:b/>
                          <w:bCs/>
                          <w:sz w:val="24"/>
                          <w:szCs w:val="28"/>
                          <w:u w:val="thick"/>
                        </w:rPr>
                        <w:t>民税、法人町民税、固定資産税、国民健康保険税、軽自動車税）</w:t>
                      </w:r>
                      <w:r w:rsidR="007B7DED">
                        <w:rPr>
                          <w:rFonts w:ascii="ＭＳ ゴシック" w:eastAsia="ＭＳ ゴシック" w:hAnsi="ＭＳ ゴシック" w:hint="eastAsia"/>
                          <w:sz w:val="24"/>
                          <w:szCs w:val="28"/>
                        </w:rPr>
                        <w:t>が対象になります。</w:t>
                      </w:r>
                    </w:p>
                    <w:p w14:paraId="495D1D04" w14:textId="359482CE" w:rsidR="007B7DED" w:rsidRPr="00115DE1" w:rsidRDefault="007B7DED" w:rsidP="007B7DED">
                      <w:pPr>
                        <w:ind w:left="223" w:hangingChars="100" w:hanging="223"/>
                        <w:rPr>
                          <w:rFonts w:ascii="ＭＳ ゴシック" w:eastAsia="ＭＳ ゴシック" w:hAnsi="ＭＳ ゴシック"/>
                          <w:sz w:val="24"/>
                          <w:szCs w:val="28"/>
                        </w:rPr>
                      </w:pPr>
                      <w:r>
                        <w:rPr>
                          <w:rFonts w:ascii="ＭＳ ゴシック" w:eastAsia="ＭＳ ゴシック" w:hAnsi="ＭＳ ゴシック" w:hint="eastAsia"/>
                          <w:sz w:val="24"/>
                          <w:szCs w:val="28"/>
                        </w:rPr>
                        <w:t>〇　これらのうち、既に納期限が過ぎている未納の地方税についても、遡ってこの特例を適用することができます。</w:t>
                      </w:r>
                    </w:p>
                  </w:txbxContent>
                </v:textbox>
                <w10:wrap type="square" anchorx="margin"/>
              </v:shape>
            </w:pict>
          </mc:Fallback>
        </mc:AlternateContent>
      </w:r>
      <w:r>
        <w:rPr>
          <w:noProof/>
        </w:rPr>
        <mc:AlternateContent>
          <mc:Choice Requires="wps">
            <w:drawing>
              <wp:anchor distT="45720" distB="45720" distL="114300" distR="114300" simplePos="0" relativeHeight="251670528" behindDoc="0" locked="0" layoutInCell="1" allowOverlap="1" wp14:anchorId="54DB13BD" wp14:editId="771ACE7B">
                <wp:simplePos x="0" y="0"/>
                <wp:positionH relativeFrom="margin">
                  <wp:align>left</wp:align>
                </wp:positionH>
                <wp:positionV relativeFrom="paragraph">
                  <wp:posOffset>4834890</wp:posOffset>
                </wp:positionV>
                <wp:extent cx="1847850" cy="447675"/>
                <wp:effectExtent l="0" t="0" r="19050" b="28575"/>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0" cy="447675"/>
                        </a:xfrm>
                        <a:prstGeom prst="roundRect">
                          <a:avLst/>
                        </a:prstGeom>
                        <a:solidFill>
                          <a:schemeClr val="accent1">
                            <a:lumMod val="40000"/>
                            <a:lumOff val="60000"/>
                          </a:schemeClr>
                        </a:solidFill>
                        <a:ln w="9525">
                          <a:solidFill>
                            <a:srgbClr val="000000"/>
                          </a:solidFill>
                          <a:miter lim="800000"/>
                          <a:headEnd/>
                          <a:tailEnd/>
                        </a:ln>
                      </wps:spPr>
                      <wps:txbx>
                        <w:txbxContent>
                          <w:p w14:paraId="4E009D5B" w14:textId="26108090" w:rsidR="00115DE1" w:rsidRPr="00876055" w:rsidRDefault="00115DE1" w:rsidP="00115DE1">
                            <w:pPr>
                              <w:jc w:val="center"/>
                              <w:rPr>
                                <w:rFonts w:ascii="ＤＨＰ特太ゴシック体" w:eastAsia="ＤＨＰ特太ゴシック体" w:hAnsi="ＤＨＰ特太ゴシック体"/>
                                <w:sz w:val="28"/>
                                <w:szCs w:val="28"/>
                              </w:rPr>
                            </w:pPr>
                            <w:r w:rsidRPr="00876055">
                              <w:rPr>
                                <w:rFonts w:ascii="ＤＨＰ特太ゴシック体" w:eastAsia="ＤＨＰ特太ゴシック体" w:hAnsi="ＤＨＰ特太ゴシック体" w:hint="eastAsia"/>
                                <w:sz w:val="32"/>
                                <w:szCs w:val="32"/>
                              </w:rPr>
                              <w:t>対象となる地方税</w:t>
                            </w:r>
                          </w:p>
                        </w:txbxContent>
                      </wps:txbx>
                      <wps:bodyPr rot="0" vert="horz" wrap="square" lIns="91440" tIns="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54DB13BD" id="_x0000_s1028" style="position:absolute;left:0;text-align:left;margin-left:0;margin-top:380.7pt;width:145.5pt;height:35.25pt;z-index:25167052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" fillcolor="#b4c6e7 [1300]">
                <v:stroke joinstyle="miter"/>
                <v:textbox inset=",0">
                  <w:txbxContent>
                    <w:p w14:paraId="4E009D5B" w14:textId="26108090" w:rsidR="00115DE1" w:rsidRPr="00876055" w:rsidRDefault="00115DE1" w:rsidP="00115DE1">
                      <w:pPr>
                        <w:jc w:val="center"/>
                        <w:rPr>
                          <w:rFonts w:ascii="ＤＨＰ特太ゴシック体" w:eastAsia="ＤＨＰ特太ゴシック体" w:hAnsi="ＤＨＰ特太ゴシック体"/>
                          <w:sz w:val="28"/>
                          <w:szCs w:val="28"/>
                        </w:rPr>
                      </w:pPr>
                      <w:r w:rsidRPr="00876055">
                        <w:rPr>
                          <w:rFonts w:ascii="ＤＨＰ特太ゴシック体" w:eastAsia="ＤＨＰ特太ゴシック体" w:hAnsi="ＤＨＰ特太ゴシック体" w:hint="eastAsia"/>
                          <w:sz w:val="32"/>
                          <w:szCs w:val="32"/>
                        </w:rPr>
                        <w:t>対象となる地方税</w:t>
                      </w:r>
                    </w:p>
                  </w:txbxContent>
                </v:textbox>
                <w10:wrap anchorx="margin"/>
              </v:roundrect>
            </w:pict>
          </mc:Fallback>
        </mc:AlternateContent>
      </w:r>
      <w:r>
        <w:rPr>
          <w:noProof/>
        </w:rPr>
        <mc:AlternateContent>
          <mc:Choice Requires="wps">
            <w:drawing>
              <wp:anchor distT="45720" distB="45720" distL="114300" distR="114300" simplePos="0" relativeHeight="251663360" behindDoc="0" locked="0" layoutInCell="1" allowOverlap="1" wp14:anchorId="64478596" wp14:editId="04CE1988">
                <wp:simplePos x="0" y="0"/>
                <wp:positionH relativeFrom="margin">
                  <wp:align>right</wp:align>
                </wp:positionH>
                <wp:positionV relativeFrom="paragraph">
                  <wp:posOffset>2730500</wp:posOffset>
                </wp:positionV>
                <wp:extent cx="5724525" cy="1952625"/>
                <wp:effectExtent l="0" t="0" r="28575" b="28575"/>
                <wp:wrapSquare wrapText="bothSides"/>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952625"/>
                        </a:xfrm>
                        <a:prstGeom prst="rect">
                          <a:avLst/>
                        </a:prstGeom>
                        <a:solidFill>
                          <a:srgbClr val="FFFFFF"/>
                        </a:solidFill>
                        <a:ln w="9525">
                          <a:solidFill>
                            <a:srgbClr val="000000"/>
                          </a:solidFill>
                          <a:miter lim="800000"/>
                          <a:headEnd/>
                          <a:tailEnd/>
                        </a:ln>
                      </wps:spPr>
                      <wps:txbx>
                        <w:txbxContent>
                          <w:p w14:paraId="703F2453" w14:textId="4EFDCA76" w:rsidR="00C56AD1" w:rsidRDefault="00C56AD1">
                            <w:pPr>
                              <w:rPr>
                                <w:rFonts w:ascii="ＭＳ ゴシック" w:eastAsia="ＭＳ ゴシック" w:hAnsi="ＭＳ ゴシック"/>
                                <w:sz w:val="24"/>
                                <w:szCs w:val="24"/>
                              </w:rPr>
                            </w:pPr>
                          </w:p>
                          <w:p w14:paraId="794D02FB" w14:textId="23F13AD1" w:rsidR="00C56AD1" w:rsidRDefault="00C56AD1">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以下の①②の両方を満たす納税者が対象になります。</w:t>
                            </w:r>
                          </w:p>
                          <w:p w14:paraId="786A3106" w14:textId="0A49CE4E" w:rsidR="00C56AD1" w:rsidRPr="002924D6" w:rsidRDefault="00613349" w:rsidP="00613349">
                            <w:pPr>
                              <w:pStyle w:val="a5"/>
                              <w:ind w:leftChars="0" w:left="223" w:hangingChars="100" w:hanging="223"/>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①　</w:t>
                            </w:r>
                            <w:r w:rsidR="00C56AD1" w:rsidRPr="002924D6">
                              <w:rPr>
                                <w:rFonts w:ascii="ＭＳ ゴシック" w:eastAsia="ＭＳ ゴシック" w:hAnsi="ＭＳ ゴシック" w:hint="eastAsia"/>
                                <w:sz w:val="24"/>
                                <w:szCs w:val="24"/>
                              </w:rPr>
                              <w:t>新型コロナウイルスの影響により、令和２年２月以降の任意の期間（１ヵ月以上）において、事業等に係る</w:t>
                            </w:r>
                            <w:r w:rsidR="00C56AD1" w:rsidRPr="002924D6">
                              <w:rPr>
                                <w:rFonts w:ascii="ＭＳ ゴシック" w:eastAsia="ＭＳ ゴシック" w:hAnsi="ＭＳ ゴシック" w:hint="eastAsia"/>
                                <w:sz w:val="24"/>
                                <w:szCs w:val="24"/>
                                <w:u w:val="double"/>
                              </w:rPr>
                              <w:t>収入が前年</w:t>
                            </w:r>
                            <w:r w:rsidR="002924D6" w:rsidRPr="002924D6">
                              <w:rPr>
                                <w:rFonts w:ascii="ＭＳ ゴシック" w:eastAsia="ＭＳ ゴシック" w:hAnsi="ＭＳ ゴシック" w:hint="eastAsia"/>
                                <w:sz w:val="24"/>
                                <w:szCs w:val="24"/>
                                <w:u w:val="double"/>
                              </w:rPr>
                              <w:t>の</w:t>
                            </w:r>
                            <w:r w:rsidR="00C56AD1" w:rsidRPr="002924D6">
                              <w:rPr>
                                <w:rFonts w:ascii="ＭＳ ゴシック" w:eastAsia="ＭＳ ゴシック" w:hAnsi="ＭＳ ゴシック" w:hint="eastAsia"/>
                                <w:sz w:val="24"/>
                                <w:szCs w:val="24"/>
                                <w:u w:val="double"/>
                              </w:rPr>
                              <w:t>同</w:t>
                            </w:r>
                            <w:r w:rsidR="002924D6">
                              <w:rPr>
                                <w:rFonts w:ascii="ＭＳ ゴシック" w:eastAsia="ＭＳ ゴシック" w:hAnsi="ＭＳ ゴシック" w:hint="eastAsia"/>
                                <w:sz w:val="24"/>
                                <w:szCs w:val="24"/>
                                <w:u w:val="double"/>
                              </w:rPr>
                              <w:t>時期</w:t>
                            </w:r>
                            <w:r w:rsidR="00C56AD1" w:rsidRPr="002924D6">
                              <w:rPr>
                                <w:rFonts w:ascii="ＭＳ ゴシック" w:eastAsia="ＭＳ ゴシック" w:hAnsi="ＭＳ ゴシック" w:hint="eastAsia"/>
                                <w:sz w:val="24"/>
                                <w:szCs w:val="24"/>
                                <w:u w:val="double"/>
                              </w:rPr>
                              <w:t>に比べおおむね２０％以上減少</w:t>
                            </w:r>
                            <w:r w:rsidR="00C56AD1" w:rsidRPr="002924D6">
                              <w:rPr>
                                <w:rFonts w:ascii="ＭＳ ゴシック" w:eastAsia="ＭＳ ゴシック" w:hAnsi="ＭＳ ゴシック" w:hint="eastAsia"/>
                                <w:sz w:val="24"/>
                                <w:szCs w:val="24"/>
                              </w:rPr>
                              <w:t>していること。</w:t>
                            </w:r>
                          </w:p>
                          <w:p w14:paraId="268E364C" w14:textId="4C7C47F9" w:rsidR="00C56AD1" w:rsidRDefault="00C56AD1">
                            <w:pPr>
                              <w:rPr>
                                <w:rFonts w:ascii="ＭＳ ゴシック" w:eastAsia="ＭＳ ゴシック" w:hAnsi="ＭＳ ゴシック"/>
                                <w:sz w:val="24"/>
                                <w:szCs w:val="24"/>
                              </w:rPr>
                            </w:pPr>
                            <w:r>
                              <w:rPr>
                                <w:rFonts w:ascii="ＭＳ ゴシック" w:eastAsia="ＭＳ ゴシック" w:hAnsi="ＭＳ ゴシック" w:hint="eastAsia"/>
                                <w:sz w:val="24"/>
                                <w:szCs w:val="24"/>
                              </w:rPr>
                              <w:t>②</w:t>
                            </w:r>
                            <w:r w:rsidR="00613349">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一時に納付を行うことが困難であること。</w:t>
                            </w:r>
                          </w:p>
                          <w:p w14:paraId="6E8C6667" w14:textId="05775E96" w:rsidR="00C56AD1" w:rsidRPr="00C56AD1" w:rsidRDefault="00C56AD1" w:rsidP="007B7DED">
                            <w:pPr>
                              <w:ind w:left="387" w:hangingChars="200" w:hanging="387"/>
                              <w:rPr>
                                <w:rFonts w:ascii="ＭＳ ゴシック" w:eastAsia="ＭＳ ゴシック" w:hAnsi="ＭＳ ゴシック"/>
                                <w:sz w:val="20"/>
                                <w:szCs w:val="20"/>
                              </w:rPr>
                            </w:pPr>
                            <w:r w:rsidRPr="00C56AD1">
                              <w:rPr>
                                <w:rFonts w:ascii="ＭＳ ゴシック" w:eastAsia="ＭＳ ゴシック" w:hAnsi="ＭＳ ゴシック" w:hint="eastAsia"/>
                                <w:szCs w:val="21"/>
                              </w:rPr>
                              <w:t>（注）「一時に納付し、又は納入を行うことが困難」かの判断は、少なくとも向こう半年間の事業資金を考慮するなど、申請される方の置かれた状況に配慮し適切に対応します。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478596" id="_x0000_s1029" type="#_x0000_t202" style="position:absolute;left:0;text-align:left;margin-left:399.55pt;margin-top:215pt;width:450.75pt;height:153.7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">
                <v:textbox>
                  <w:txbxContent>
                    <w:p w14:paraId="703F2453" w14:textId="4EFDCA76" w:rsidR="00C56AD1" w:rsidRDefault="00C56AD1">
                      <w:pPr>
                        <w:rPr>
                          <w:rFonts w:ascii="ＭＳ ゴシック" w:eastAsia="ＭＳ ゴシック" w:hAnsi="ＭＳ ゴシック"/>
                          <w:sz w:val="24"/>
                          <w:szCs w:val="24"/>
                        </w:rPr>
                      </w:pPr>
                    </w:p>
                    <w:p w14:paraId="794D02FB" w14:textId="23F13AD1" w:rsidR="00C56AD1" w:rsidRDefault="00C56AD1">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以下の①②の両方を満たす納税者が対象になります。</w:t>
                      </w:r>
                    </w:p>
                    <w:p w14:paraId="786A3106" w14:textId="0A49CE4E" w:rsidR="00C56AD1" w:rsidRPr="002924D6" w:rsidRDefault="00613349" w:rsidP="00613349">
                      <w:pPr>
                        <w:pStyle w:val="a5"/>
                        <w:ind w:leftChars="0" w:left="223" w:hangingChars="100" w:hanging="223"/>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①　</w:t>
                      </w:r>
                      <w:r w:rsidR="00C56AD1" w:rsidRPr="002924D6">
                        <w:rPr>
                          <w:rFonts w:ascii="ＭＳ ゴシック" w:eastAsia="ＭＳ ゴシック" w:hAnsi="ＭＳ ゴシック" w:hint="eastAsia"/>
                          <w:sz w:val="24"/>
                          <w:szCs w:val="24"/>
                        </w:rPr>
                        <w:t>新型コロナウイルスの影響により、令和２年２月以降の任意の期間（１ヵ月以上）において、事業等に係る</w:t>
                      </w:r>
                      <w:r w:rsidR="00C56AD1" w:rsidRPr="002924D6">
                        <w:rPr>
                          <w:rFonts w:ascii="ＭＳ ゴシック" w:eastAsia="ＭＳ ゴシック" w:hAnsi="ＭＳ ゴシック" w:hint="eastAsia"/>
                          <w:sz w:val="24"/>
                          <w:szCs w:val="24"/>
                          <w:u w:val="double"/>
                        </w:rPr>
                        <w:t>収入が前年</w:t>
                      </w:r>
                      <w:r w:rsidR="002924D6" w:rsidRPr="002924D6">
                        <w:rPr>
                          <w:rFonts w:ascii="ＭＳ ゴシック" w:eastAsia="ＭＳ ゴシック" w:hAnsi="ＭＳ ゴシック" w:hint="eastAsia"/>
                          <w:sz w:val="24"/>
                          <w:szCs w:val="24"/>
                          <w:u w:val="double"/>
                        </w:rPr>
                        <w:t>の</w:t>
                      </w:r>
                      <w:r w:rsidR="00C56AD1" w:rsidRPr="002924D6">
                        <w:rPr>
                          <w:rFonts w:ascii="ＭＳ ゴシック" w:eastAsia="ＭＳ ゴシック" w:hAnsi="ＭＳ ゴシック" w:hint="eastAsia"/>
                          <w:sz w:val="24"/>
                          <w:szCs w:val="24"/>
                          <w:u w:val="double"/>
                        </w:rPr>
                        <w:t>同</w:t>
                      </w:r>
                      <w:r w:rsidR="002924D6">
                        <w:rPr>
                          <w:rFonts w:ascii="ＭＳ ゴシック" w:eastAsia="ＭＳ ゴシック" w:hAnsi="ＭＳ ゴシック" w:hint="eastAsia"/>
                          <w:sz w:val="24"/>
                          <w:szCs w:val="24"/>
                          <w:u w:val="double"/>
                        </w:rPr>
                        <w:t>時期</w:t>
                      </w:r>
                      <w:r w:rsidR="00C56AD1" w:rsidRPr="002924D6">
                        <w:rPr>
                          <w:rFonts w:ascii="ＭＳ ゴシック" w:eastAsia="ＭＳ ゴシック" w:hAnsi="ＭＳ ゴシック" w:hint="eastAsia"/>
                          <w:sz w:val="24"/>
                          <w:szCs w:val="24"/>
                          <w:u w:val="double"/>
                        </w:rPr>
                        <w:t>に比べおおむね２０％以上減少</w:t>
                      </w:r>
                      <w:r w:rsidR="00C56AD1" w:rsidRPr="002924D6">
                        <w:rPr>
                          <w:rFonts w:ascii="ＭＳ ゴシック" w:eastAsia="ＭＳ ゴシック" w:hAnsi="ＭＳ ゴシック" w:hint="eastAsia"/>
                          <w:sz w:val="24"/>
                          <w:szCs w:val="24"/>
                        </w:rPr>
                        <w:t>していること。</w:t>
                      </w:r>
                    </w:p>
                    <w:p w14:paraId="268E364C" w14:textId="4C7C47F9" w:rsidR="00C56AD1" w:rsidRDefault="00C56AD1">
                      <w:pPr>
                        <w:rPr>
                          <w:rFonts w:ascii="ＭＳ ゴシック" w:eastAsia="ＭＳ ゴシック" w:hAnsi="ＭＳ ゴシック"/>
                          <w:sz w:val="24"/>
                          <w:szCs w:val="24"/>
                        </w:rPr>
                      </w:pPr>
                      <w:r>
                        <w:rPr>
                          <w:rFonts w:ascii="ＭＳ ゴシック" w:eastAsia="ＭＳ ゴシック" w:hAnsi="ＭＳ ゴシック" w:hint="eastAsia"/>
                          <w:sz w:val="24"/>
                          <w:szCs w:val="24"/>
                        </w:rPr>
                        <w:t>②</w:t>
                      </w:r>
                      <w:r w:rsidR="00613349">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一時に納付を行うことが困難であること。</w:t>
                      </w:r>
                    </w:p>
                    <w:p w14:paraId="6E8C6667" w14:textId="05775E96" w:rsidR="00C56AD1" w:rsidRPr="00C56AD1" w:rsidRDefault="00C56AD1" w:rsidP="007B7DED">
                      <w:pPr>
                        <w:ind w:left="387" w:hangingChars="200" w:hanging="387"/>
                        <w:rPr>
                          <w:rFonts w:ascii="ＭＳ ゴシック" w:eastAsia="ＭＳ ゴシック" w:hAnsi="ＭＳ ゴシック"/>
                          <w:sz w:val="20"/>
                          <w:szCs w:val="20"/>
                        </w:rPr>
                      </w:pPr>
                      <w:r w:rsidRPr="00C56AD1">
                        <w:rPr>
                          <w:rFonts w:ascii="ＭＳ ゴシック" w:eastAsia="ＭＳ ゴシック" w:hAnsi="ＭＳ ゴシック" w:hint="eastAsia"/>
                          <w:szCs w:val="21"/>
                        </w:rPr>
                        <w:t>（注）「一時に納付し、又は納入を行うことが困難」かの判断は、少なくとも向こう半年間の事業資金を考慮するなど、申請される方の置かれた状況に配慮し適切に対応します。</w:t>
                      </w:r>
                    </w:p>
                  </w:txbxContent>
                </v:textbox>
                <w10:wrap type="square" anchorx="margin"/>
              </v:shape>
            </w:pict>
          </mc:Fallback>
        </mc:AlternateContent>
      </w:r>
      <w:r>
        <w:rPr>
          <w:noProof/>
        </w:rPr>
        <mc:AlternateContent>
          <mc:Choice Requires="wps">
            <w:drawing>
              <wp:anchor distT="45720" distB="45720" distL="114300" distR="114300" simplePos="0" relativeHeight="251665408" behindDoc="0" locked="0" layoutInCell="1" allowOverlap="1" wp14:anchorId="2ED223D4" wp14:editId="6D01538C">
                <wp:simplePos x="0" y="0"/>
                <wp:positionH relativeFrom="margin">
                  <wp:align>left</wp:align>
                </wp:positionH>
                <wp:positionV relativeFrom="paragraph">
                  <wp:posOffset>2472690</wp:posOffset>
                </wp:positionV>
                <wp:extent cx="1581150" cy="428625"/>
                <wp:effectExtent l="0" t="0" r="19050" b="28575"/>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428625"/>
                        </a:xfrm>
                        <a:prstGeom prst="roundRect">
                          <a:avLst/>
                        </a:prstGeom>
                        <a:solidFill>
                          <a:schemeClr val="accent1">
                            <a:lumMod val="40000"/>
                            <a:lumOff val="60000"/>
                          </a:schemeClr>
                        </a:solidFill>
                        <a:ln w="9525">
                          <a:solidFill>
                            <a:srgbClr val="000000"/>
                          </a:solidFill>
                          <a:miter lim="800000"/>
                          <a:headEnd/>
                          <a:tailEnd/>
                        </a:ln>
                      </wps:spPr>
                      <wps:txbx>
                        <w:txbxContent>
                          <w:p w14:paraId="6F9A2AD3" w14:textId="207B7E03" w:rsidR="00C56AD1" w:rsidRPr="00876055" w:rsidRDefault="00C56AD1" w:rsidP="00C56AD1">
                            <w:pPr>
                              <w:jc w:val="center"/>
                              <w:rPr>
                                <w:rFonts w:ascii="ＤＨＰ特太ゴシック体" w:eastAsia="ＤＨＰ特太ゴシック体" w:hAnsi="ＤＨＰ特太ゴシック体"/>
                                <w:sz w:val="28"/>
                                <w:szCs w:val="28"/>
                              </w:rPr>
                            </w:pPr>
                            <w:r w:rsidRPr="00876055">
                              <w:rPr>
                                <w:rFonts w:ascii="ＤＨＰ特太ゴシック体" w:eastAsia="ＤＨＰ特太ゴシック体" w:hAnsi="ＤＨＰ特太ゴシック体" w:hint="eastAsia"/>
                                <w:sz w:val="32"/>
                                <w:szCs w:val="32"/>
                              </w:rPr>
                              <w:t>対象となる方</w:t>
                            </w:r>
                          </w:p>
                        </w:txbxContent>
                      </wps:txbx>
                      <wps:bodyPr rot="0" vert="horz" wrap="square" lIns="91440" tIns="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2ED223D4" id="_x0000_s1030" style="position:absolute;left:0;text-align:left;margin-left:0;margin-top:194.7pt;width:124.5pt;height:33.75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" fillcolor="#b4c6e7 [1300]">
                <v:stroke joinstyle="miter"/>
                <v:textbox inset=",0">
                  <w:txbxContent>
                    <w:p w14:paraId="6F9A2AD3" w14:textId="207B7E03" w:rsidR="00C56AD1" w:rsidRPr="00876055" w:rsidRDefault="00C56AD1" w:rsidP="00C56AD1">
                      <w:pPr>
                        <w:jc w:val="center"/>
                        <w:rPr>
                          <w:rFonts w:ascii="ＤＨＰ特太ゴシック体" w:eastAsia="ＤＨＰ特太ゴシック体" w:hAnsi="ＤＨＰ特太ゴシック体"/>
                          <w:sz w:val="28"/>
                          <w:szCs w:val="28"/>
                        </w:rPr>
                      </w:pPr>
                      <w:r w:rsidRPr="00876055">
                        <w:rPr>
                          <w:rFonts w:ascii="ＤＨＰ特太ゴシック体" w:eastAsia="ＤＨＰ特太ゴシック体" w:hAnsi="ＤＨＰ特太ゴシック体" w:hint="eastAsia"/>
                          <w:sz w:val="32"/>
                          <w:szCs w:val="32"/>
                        </w:rPr>
                        <w:t>対象となる方</w:t>
                      </w:r>
                    </w:p>
                  </w:txbxContent>
                </v:textbox>
                <w10:wrap anchorx="margin"/>
              </v:roundrect>
            </w:pict>
          </mc:Fallback>
        </mc:AlternateContent>
      </w:r>
      <w:r>
        <w:rPr>
          <w:noProof/>
        </w:rPr>
        <mc:AlternateContent>
          <mc:Choice Requires="wps">
            <w:drawing>
              <wp:anchor distT="45720" distB="45720" distL="114300" distR="114300" simplePos="0" relativeHeight="251671551" behindDoc="0" locked="0" layoutInCell="1" allowOverlap="1" wp14:anchorId="166EDE82" wp14:editId="7C9806E0">
                <wp:simplePos x="0" y="0"/>
                <wp:positionH relativeFrom="margin">
                  <wp:align>right</wp:align>
                </wp:positionH>
                <wp:positionV relativeFrom="paragraph">
                  <wp:posOffset>6750050</wp:posOffset>
                </wp:positionV>
                <wp:extent cx="5724525" cy="1968500"/>
                <wp:effectExtent l="0" t="0" r="28575" b="12700"/>
                <wp:wrapSquare wrapText="bothSides"/>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968500"/>
                        </a:xfrm>
                        <a:prstGeom prst="rect">
                          <a:avLst/>
                        </a:prstGeom>
                        <a:solidFill>
                          <a:srgbClr val="FFFFFF"/>
                        </a:solidFill>
                        <a:ln w="9525">
                          <a:solidFill>
                            <a:srgbClr val="000000"/>
                          </a:solidFill>
                          <a:miter lim="800000"/>
                          <a:headEnd/>
                          <a:tailEnd/>
                        </a:ln>
                      </wps:spPr>
                      <wps:txbx>
                        <w:txbxContent>
                          <w:p w14:paraId="3890B5B6" w14:textId="27CEB2D5" w:rsidR="007B7DED" w:rsidRDefault="007B7DED"/>
                          <w:p w14:paraId="3FAF4DA7" w14:textId="2F543915" w:rsidR="007B7DED" w:rsidRDefault="007B7DED">
                            <w:pPr>
                              <w:rPr>
                                <w:rFonts w:ascii="ＭＳ ゴシック" w:eastAsia="ＭＳ ゴシック" w:hAnsi="ＭＳ ゴシック"/>
                                <w:sz w:val="24"/>
                                <w:szCs w:val="24"/>
                              </w:rPr>
                            </w:pPr>
                            <w:r>
                              <w:rPr>
                                <w:rFonts w:ascii="ＭＳ ゴシック" w:eastAsia="ＭＳ ゴシック" w:hAnsi="ＭＳ ゴシック" w:hint="eastAsia"/>
                                <w:sz w:val="24"/>
                                <w:szCs w:val="24"/>
                              </w:rPr>
                              <w:t>〇</w:t>
                            </w:r>
                            <w:r w:rsidR="00F61663">
                              <w:rPr>
                                <w:rFonts w:ascii="ＭＳ ゴシック" w:eastAsia="ＭＳ ゴシック" w:hAnsi="ＭＳ ゴシック" w:hint="eastAsia"/>
                                <w:sz w:val="24"/>
                                <w:szCs w:val="24"/>
                              </w:rPr>
                              <w:t xml:space="preserve">　</w:t>
                            </w:r>
                            <w:r w:rsidRPr="00F61663">
                              <w:rPr>
                                <w:rFonts w:ascii="ＭＳ ゴシック" w:eastAsia="ＭＳ ゴシック" w:hAnsi="ＭＳ ゴシック" w:hint="eastAsia"/>
                                <w:b/>
                                <w:bCs/>
                                <w:sz w:val="24"/>
                                <w:szCs w:val="24"/>
                                <w:u w:val="wave"/>
                              </w:rPr>
                              <w:t>令和２年６月３０日、又は納期限のいずれか遅い日</w:t>
                            </w:r>
                            <w:r>
                              <w:rPr>
                                <w:rFonts w:ascii="ＭＳ ゴシック" w:eastAsia="ＭＳ ゴシック" w:hAnsi="ＭＳ ゴシック" w:hint="eastAsia"/>
                                <w:sz w:val="24"/>
                                <w:szCs w:val="24"/>
                              </w:rPr>
                              <w:t>までに申請が必要です。</w:t>
                            </w:r>
                          </w:p>
                          <w:p w14:paraId="28753F17" w14:textId="50EE8A80" w:rsidR="007B7DED" w:rsidRDefault="007B7DED" w:rsidP="00814A3A">
                            <w:pPr>
                              <w:ind w:left="223" w:hangingChars="100" w:hanging="223"/>
                              <w:rPr>
                                <w:rFonts w:ascii="ＭＳ ゴシック" w:eastAsia="ＭＳ ゴシック" w:hAnsi="ＭＳ ゴシック"/>
                                <w:sz w:val="24"/>
                                <w:szCs w:val="24"/>
                              </w:rPr>
                            </w:pPr>
                            <w:r>
                              <w:rPr>
                                <w:rFonts w:ascii="ＭＳ ゴシック" w:eastAsia="ＭＳ ゴシック" w:hAnsi="ＭＳ ゴシック" w:hint="eastAsia"/>
                                <w:sz w:val="24"/>
                                <w:szCs w:val="24"/>
                              </w:rPr>
                              <w:t>〇</w:t>
                            </w:r>
                            <w:r w:rsidR="00F61663">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申請書は</w:t>
                            </w:r>
                            <w:r w:rsidRPr="00F61663">
                              <w:rPr>
                                <w:rFonts w:ascii="ＭＳ ゴシック" w:eastAsia="ＭＳ ゴシック" w:hAnsi="ＭＳ ゴシック" w:hint="eastAsia"/>
                                <w:b/>
                                <w:bCs/>
                                <w:sz w:val="24"/>
                                <w:szCs w:val="24"/>
                                <w:u w:val="double"/>
                              </w:rPr>
                              <w:t>役場総合案内窓口</w:t>
                            </w:r>
                            <w:r w:rsidR="0049626F" w:rsidRPr="0049626F">
                              <w:rPr>
                                <w:rFonts w:ascii="ＭＳ ゴシック" w:eastAsia="ＭＳ ゴシック" w:hAnsi="ＭＳ ゴシック" w:hint="eastAsia"/>
                                <w:sz w:val="24"/>
                                <w:szCs w:val="24"/>
                              </w:rPr>
                              <w:t>、又は</w:t>
                            </w:r>
                            <w:r w:rsidR="0049626F">
                              <w:rPr>
                                <w:rFonts w:ascii="ＭＳ ゴシック" w:eastAsia="ＭＳ ゴシック" w:hAnsi="ＭＳ ゴシック" w:hint="eastAsia"/>
                                <w:b/>
                                <w:bCs/>
                                <w:sz w:val="24"/>
                                <w:szCs w:val="24"/>
                                <w:u w:val="double"/>
                              </w:rPr>
                              <w:t>古丹別支所（苫前町公民館）</w:t>
                            </w:r>
                            <w:r w:rsidR="00814A3A">
                              <w:rPr>
                                <w:rFonts w:ascii="ＭＳ ゴシック" w:eastAsia="ＭＳ ゴシック" w:hAnsi="ＭＳ ゴシック" w:hint="eastAsia"/>
                                <w:sz w:val="24"/>
                                <w:szCs w:val="24"/>
                              </w:rPr>
                              <w:t>で配布しているほか、</w:t>
                            </w:r>
                            <w:r w:rsidRPr="00F61663">
                              <w:rPr>
                                <w:rFonts w:ascii="ＭＳ ゴシック" w:eastAsia="ＭＳ ゴシック" w:hAnsi="ＭＳ ゴシック" w:hint="eastAsia"/>
                                <w:b/>
                                <w:bCs/>
                                <w:sz w:val="24"/>
                                <w:szCs w:val="24"/>
                                <w:u w:val="double"/>
                              </w:rPr>
                              <w:t>苫前町</w:t>
                            </w:r>
                            <w:r w:rsidR="00814A3A">
                              <w:rPr>
                                <w:rFonts w:ascii="ＭＳ ゴシック" w:eastAsia="ＭＳ ゴシック" w:hAnsi="ＭＳ ゴシック" w:hint="eastAsia"/>
                                <w:b/>
                                <w:bCs/>
                                <w:sz w:val="24"/>
                                <w:szCs w:val="24"/>
                                <w:u w:val="double"/>
                              </w:rPr>
                              <w:t>の</w:t>
                            </w:r>
                            <w:r w:rsidRPr="00F61663">
                              <w:rPr>
                                <w:rFonts w:ascii="ＭＳ ゴシック" w:eastAsia="ＭＳ ゴシック" w:hAnsi="ＭＳ ゴシック" w:hint="eastAsia"/>
                                <w:b/>
                                <w:bCs/>
                                <w:sz w:val="24"/>
                                <w:szCs w:val="24"/>
                                <w:u w:val="double"/>
                              </w:rPr>
                              <w:t>ホームページ</w:t>
                            </w:r>
                            <w:r>
                              <w:rPr>
                                <w:rFonts w:ascii="ＭＳ ゴシック" w:eastAsia="ＭＳ ゴシック" w:hAnsi="ＭＳ ゴシック" w:hint="eastAsia"/>
                                <w:sz w:val="24"/>
                                <w:szCs w:val="24"/>
                              </w:rPr>
                              <w:t>からダウンロードできます。</w:t>
                            </w:r>
                          </w:p>
                          <w:p w14:paraId="3EEEA58E" w14:textId="77777777" w:rsidR="008F0681" w:rsidRDefault="00F61663" w:rsidP="00F61663">
                            <w:pPr>
                              <w:ind w:left="223" w:hangingChars="100" w:hanging="223"/>
                              <w:rPr>
                                <w:rFonts w:ascii="ＭＳ ゴシック" w:eastAsia="ＭＳ ゴシック" w:hAnsi="ＭＳ ゴシック"/>
                                <w:sz w:val="24"/>
                                <w:szCs w:val="24"/>
                              </w:rPr>
                            </w:pPr>
                            <w:r>
                              <w:rPr>
                                <w:rFonts w:ascii="ＭＳ ゴシック" w:eastAsia="ＭＳ ゴシック" w:hAnsi="ＭＳ ゴシック" w:hint="eastAsia"/>
                                <w:sz w:val="24"/>
                                <w:szCs w:val="24"/>
                              </w:rPr>
                              <w:t>〇　申請書のほか、収入や現預金の状況がわかる資料を提出する必要がありますのでご持参願います。</w:t>
                            </w:r>
                          </w:p>
                          <w:p w14:paraId="0EE32CC6" w14:textId="30453F3F" w:rsidR="00F61663" w:rsidRPr="008F0681" w:rsidRDefault="008F0681" w:rsidP="008F0681">
                            <w:pPr>
                              <w:ind w:left="223" w:hangingChars="100" w:hanging="223"/>
                              <w:rPr>
                                <w:rFonts w:ascii="ＭＳ ゴシック" w:eastAsia="ＭＳ ゴシック" w:hAnsi="ＭＳ ゴシック"/>
                                <w:sz w:val="24"/>
                                <w:szCs w:val="24"/>
                              </w:rPr>
                            </w:pPr>
                            <w:r>
                              <w:rPr>
                                <w:rFonts w:ascii="ＭＳ ゴシック" w:eastAsia="ＭＳ ゴシック" w:hAnsi="ＭＳ ゴシック" w:hint="eastAsia"/>
                                <w:sz w:val="24"/>
                                <w:szCs w:val="24"/>
                              </w:rPr>
                              <w:t>〇　申請書の提出方法については、</w:t>
                            </w:r>
                            <w:r w:rsidR="0049626F">
                              <w:rPr>
                                <w:rFonts w:ascii="ＭＳ ゴシック" w:eastAsia="ＭＳ ゴシック" w:hAnsi="ＭＳ ゴシック" w:hint="eastAsia"/>
                                <w:sz w:val="24"/>
                                <w:szCs w:val="24"/>
                              </w:rPr>
                              <w:t>役場総合案内</w:t>
                            </w:r>
                            <w:r>
                              <w:rPr>
                                <w:rFonts w:ascii="ＭＳ ゴシック" w:eastAsia="ＭＳ ゴシック" w:hAnsi="ＭＳ ゴシック" w:hint="eastAsia"/>
                                <w:sz w:val="24"/>
                                <w:szCs w:val="24"/>
                              </w:rPr>
                              <w:t>窓口への提出のほか、郵送やｅＬＴＡＸでの提出も可能です。</w:t>
                            </w:r>
                          </w:p>
                          <w:p w14:paraId="4A0B27A3" w14:textId="77777777" w:rsidR="008F0681" w:rsidRPr="007B7DED" w:rsidRDefault="008F0681" w:rsidP="00F61663">
                            <w:pPr>
                              <w:ind w:left="223" w:hangingChars="100" w:hanging="223"/>
                              <w:rPr>
                                <w:rFonts w:ascii="ＭＳ ゴシック" w:eastAsia="ＭＳ ゴシック" w:hAnsi="ＭＳ ゴシック"/>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6EDE82" id="_x0000_s1031" type="#_x0000_t202" style="position:absolute;left:0;text-align:left;margin-left:399.55pt;margin-top:531.5pt;width:450.75pt;height:155pt;z-index:251671551;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">
                <v:textbox>
                  <w:txbxContent>
                    <w:p w14:paraId="3890B5B6" w14:textId="27CEB2D5" w:rsidR="007B7DED" w:rsidRDefault="007B7DED"/>
                    <w:p w14:paraId="3FAF4DA7" w14:textId="2F543915" w:rsidR="007B7DED" w:rsidRDefault="007B7DED">
                      <w:pPr>
                        <w:rPr>
                          <w:rFonts w:ascii="ＭＳ ゴシック" w:eastAsia="ＭＳ ゴシック" w:hAnsi="ＭＳ ゴシック"/>
                          <w:sz w:val="24"/>
                          <w:szCs w:val="24"/>
                        </w:rPr>
                      </w:pPr>
                      <w:r>
                        <w:rPr>
                          <w:rFonts w:ascii="ＭＳ ゴシック" w:eastAsia="ＭＳ ゴシック" w:hAnsi="ＭＳ ゴシック" w:hint="eastAsia"/>
                          <w:sz w:val="24"/>
                          <w:szCs w:val="24"/>
                        </w:rPr>
                        <w:t>〇</w:t>
                      </w:r>
                      <w:r w:rsidR="00F61663">
                        <w:rPr>
                          <w:rFonts w:ascii="ＭＳ ゴシック" w:eastAsia="ＭＳ ゴシック" w:hAnsi="ＭＳ ゴシック" w:hint="eastAsia"/>
                          <w:sz w:val="24"/>
                          <w:szCs w:val="24"/>
                        </w:rPr>
                        <w:t xml:space="preserve">　</w:t>
                      </w:r>
                      <w:r w:rsidRPr="00F61663">
                        <w:rPr>
                          <w:rFonts w:ascii="ＭＳ ゴシック" w:eastAsia="ＭＳ ゴシック" w:hAnsi="ＭＳ ゴシック" w:hint="eastAsia"/>
                          <w:b/>
                          <w:bCs/>
                          <w:sz w:val="24"/>
                          <w:szCs w:val="24"/>
                          <w:u w:val="wave"/>
                        </w:rPr>
                        <w:t>令和２年６月３０日、又は納期限のいずれか遅い日</w:t>
                      </w:r>
                      <w:r>
                        <w:rPr>
                          <w:rFonts w:ascii="ＭＳ ゴシック" w:eastAsia="ＭＳ ゴシック" w:hAnsi="ＭＳ ゴシック" w:hint="eastAsia"/>
                          <w:sz w:val="24"/>
                          <w:szCs w:val="24"/>
                        </w:rPr>
                        <w:t>までに申請が必要です。</w:t>
                      </w:r>
                    </w:p>
                    <w:p w14:paraId="28753F17" w14:textId="50EE8A80" w:rsidR="007B7DED" w:rsidRDefault="007B7DED" w:rsidP="00814A3A">
                      <w:pPr>
                        <w:ind w:left="223" w:hangingChars="100" w:hanging="223"/>
                        <w:rPr>
                          <w:rFonts w:ascii="ＭＳ ゴシック" w:eastAsia="ＭＳ ゴシック" w:hAnsi="ＭＳ ゴシック"/>
                          <w:sz w:val="24"/>
                          <w:szCs w:val="24"/>
                        </w:rPr>
                      </w:pPr>
                      <w:r>
                        <w:rPr>
                          <w:rFonts w:ascii="ＭＳ ゴシック" w:eastAsia="ＭＳ ゴシック" w:hAnsi="ＭＳ ゴシック" w:hint="eastAsia"/>
                          <w:sz w:val="24"/>
                          <w:szCs w:val="24"/>
                        </w:rPr>
                        <w:t>〇</w:t>
                      </w:r>
                      <w:r w:rsidR="00F61663">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申請書は</w:t>
                      </w:r>
                      <w:r w:rsidRPr="00F61663">
                        <w:rPr>
                          <w:rFonts w:ascii="ＭＳ ゴシック" w:eastAsia="ＭＳ ゴシック" w:hAnsi="ＭＳ ゴシック" w:hint="eastAsia"/>
                          <w:b/>
                          <w:bCs/>
                          <w:sz w:val="24"/>
                          <w:szCs w:val="24"/>
                          <w:u w:val="double"/>
                        </w:rPr>
                        <w:t>役場総合案内窓口</w:t>
                      </w:r>
                      <w:r w:rsidR="0049626F" w:rsidRPr="0049626F">
                        <w:rPr>
                          <w:rFonts w:ascii="ＭＳ ゴシック" w:eastAsia="ＭＳ ゴシック" w:hAnsi="ＭＳ ゴシック" w:hint="eastAsia"/>
                          <w:sz w:val="24"/>
                          <w:szCs w:val="24"/>
                        </w:rPr>
                        <w:t>、又は</w:t>
                      </w:r>
                      <w:r w:rsidR="0049626F">
                        <w:rPr>
                          <w:rFonts w:ascii="ＭＳ ゴシック" w:eastAsia="ＭＳ ゴシック" w:hAnsi="ＭＳ ゴシック" w:hint="eastAsia"/>
                          <w:b/>
                          <w:bCs/>
                          <w:sz w:val="24"/>
                          <w:szCs w:val="24"/>
                          <w:u w:val="double"/>
                        </w:rPr>
                        <w:t>古丹別支所（苫前町公民館）</w:t>
                      </w:r>
                      <w:r w:rsidR="00814A3A">
                        <w:rPr>
                          <w:rFonts w:ascii="ＭＳ ゴシック" w:eastAsia="ＭＳ ゴシック" w:hAnsi="ＭＳ ゴシック" w:hint="eastAsia"/>
                          <w:sz w:val="24"/>
                          <w:szCs w:val="24"/>
                        </w:rPr>
                        <w:t>で配布しているほか、</w:t>
                      </w:r>
                      <w:r w:rsidRPr="00F61663">
                        <w:rPr>
                          <w:rFonts w:ascii="ＭＳ ゴシック" w:eastAsia="ＭＳ ゴシック" w:hAnsi="ＭＳ ゴシック" w:hint="eastAsia"/>
                          <w:b/>
                          <w:bCs/>
                          <w:sz w:val="24"/>
                          <w:szCs w:val="24"/>
                          <w:u w:val="double"/>
                        </w:rPr>
                        <w:t>苫前町</w:t>
                      </w:r>
                      <w:r w:rsidR="00814A3A">
                        <w:rPr>
                          <w:rFonts w:ascii="ＭＳ ゴシック" w:eastAsia="ＭＳ ゴシック" w:hAnsi="ＭＳ ゴシック" w:hint="eastAsia"/>
                          <w:b/>
                          <w:bCs/>
                          <w:sz w:val="24"/>
                          <w:szCs w:val="24"/>
                          <w:u w:val="double"/>
                        </w:rPr>
                        <w:t>の</w:t>
                      </w:r>
                      <w:r w:rsidRPr="00F61663">
                        <w:rPr>
                          <w:rFonts w:ascii="ＭＳ ゴシック" w:eastAsia="ＭＳ ゴシック" w:hAnsi="ＭＳ ゴシック" w:hint="eastAsia"/>
                          <w:b/>
                          <w:bCs/>
                          <w:sz w:val="24"/>
                          <w:szCs w:val="24"/>
                          <w:u w:val="double"/>
                        </w:rPr>
                        <w:t>ホームページ</w:t>
                      </w:r>
                      <w:r>
                        <w:rPr>
                          <w:rFonts w:ascii="ＭＳ ゴシック" w:eastAsia="ＭＳ ゴシック" w:hAnsi="ＭＳ ゴシック" w:hint="eastAsia"/>
                          <w:sz w:val="24"/>
                          <w:szCs w:val="24"/>
                        </w:rPr>
                        <w:t>からダウンロードできます。</w:t>
                      </w:r>
                    </w:p>
                    <w:p w14:paraId="3EEEA58E" w14:textId="77777777" w:rsidR="008F0681" w:rsidRDefault="00F61663" w:rsidP="00F61663">
                      <w:pPr>
                        <w:ind w:left="223" w:hangingChars="100" w:hanging="223"/>
                        <w:rPr>
                          <w:rFonts w:ascii="ＭＳ ゴシック" w:eastAsia="ＭＳ ゴシック" w:hAnsi="ＭＳ ゴシック"/>
                          <w:sz w:val="24"/>
                          <w:szCs w:val="24"/>
                        </w:rPr>
                      </w:pPr>
                      <w:r>
                        <w:rPr>
                          <w:rFonts w:ascii="ＭＳ ゴシック" w:eastAsia="ＭＳ ゴシック" w:hAnsi="ＭＳ ゴシック" w:hint="eastAsia"/>
                          <w:sz w:val="24"/>
                          <w:szCs w:val="24"/>
                        </w:rPr>
                        <w:t>〇　申請書のほか、収入や現預金の状況がわかる資料を提出する必要がありますのでご持参願います。</w:t>
                      </w:r>
                    </w:p>
                    <w:p w14:paraId="0EE32CC6" w14:textId="30453F3F" w:rsidR="00F61663" w:rsidRPr="008F0681" w:rsidRDefault="008F0681" w:rsidP="008F0681">
                      <w:pPr>
                        <w:ind w:left="223" w:hangingChars="100" w:hanging="223"/>
                        <w:rPr>
                          <w:rFonts w:ascii="ＭＳ ゴシック" w:eastAsia="ＭＳ ゴシック" w:hAnsi="ＭＳ ゴシック"/>
                          <w:sz w:val="24"/>
                          <w:szCs w:val="24"/>
                        </w:rPr>
                      </w:pPr>
                      <w:r>
                        <w:rPr>
                          <w:rFonts w:ascii="ＭＳ ゴシック" w:eastAsia="ＭＳ ゴシック" w:hAnsi="ＭＳ ゴシック" w:hint="eastAsia"/>
                          <w:sz w:val="24"/>
                          <w:szCs w:val="24"/>
                        </w:rPr>
                        <w:t>〇　申請書の提出方法については、</w:t>
                      </w:r>
                      <w:r w:rsidR="0049626F">
                        <w:rPr>
                          <w:rFonts w:ascii="ＭＳ ゴシック" w:eastAsia="ＭＳ ゴシック" w:hAnsi="ＭＳ ゴシック" w:hint="eastAsia"/>
                          <w:sz w:val="24"/>
                          <w:szCs w:val="24"/>
                        </w:rPr>
                        <w:t>役場総合案内</w:t>
                      </w:r>
                      <w:r>
                        <w:rPr>
                          <w:rFonts w:ascii="ＭＳ ゴシック" w:eastAsia="ＭＳ ゴシック" w:hAnsi="ＭＳ ゴシック" w:hint="eastAsia"/>
                          <w:sz w:val="24"/>
                          <w:szCs w:val="24"/>
                        </w:rPr>
                        <w:t>窓口への提出のほか、郵送やｅＬＴＡＸでの提出も可能です。</w:t>
                      </w:r>
                    </w:p>
                    <w:p w14:paraId="4A0B27A3" w14:textId="77777777" w:rsidR="008F0681" w:rsidRPr="007B7DED" w:rsidRDefault="008F0681" w:rsidP="00F61663">
                      <w:pPr>
                        <w:ind w:left="223" w:hangingChars="100" w:hanging="223"/>
                        <w:rPr>
                          <w:rFonts w:ascii="ＭＳ ゴシック" w:eastAsia="ＭＳ ゴシック" w:hAnsi="ＭＳ ゴシック"/>
                          <w:sz w:val="24"/>
                          <w:szCs w:val="24"/>
                        </w:rPr>
                      </w:pPr>
                    </w:p>
                  </w:txbxContent>
                </v:textbox>
                <w10:wrap type="square" anchorx="margin"/>
              </v:shape>
            </w:pict>
          </mc:Fallback>
        </mc:AlternateContent>
      </w:r>
      <w:r>
        <w:rPr>
          <w:noProof/>
        </w:rPr>
        <mc:AlternateContent>
          <mc:Choice Requires="wps">
            <w:drawing>
              <wp:anchor distT="45720" distB="45720" distL="114300" distR="114300" simplePos="0" relativeHeight="251674624" behindDoc="0" locked="0" layoutInCell="1" allowOverlap="1" wp14:anchorId="1E9CB120" wp14:editId="7EB17497">
                <wp:simplePos x="0" y="0"/>
                <wp:positionH relativeFrom="margin">
                  <wp:align>left</wp:align>
                </wp:positionH>
                <wp:positionV relativeFrom="paragraph">
                  <wp:posOffset>8754745</wp:posOffset>
                </wp:positionV>
                <wp:extent cx="5724525" cy="831850"/>
                <wp:effectExtent l="0" t="0" r="9525" b="6350"/>
                <wp:wrapSquare wrapText="bothSides"/>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831850"/>
                        </a:xfrm>
                        <a:prstGeom prst="rect">
                          <a:avLst/>
                        </a:prstGeom>
                        <a:solidFill>
                          <a:srgbClr val="FFFFFF"/>
                        </a:solidFill>
                        <a:ln w="9525">
                          <a:noFill/>
                          <a:miter lim="800000"/>
                          <a:headEnd/>
                          <a:tailEnd/>
                        </a:ln>
                      </wps:spPr>
                      <wps:txbx>
                        <w:txbxContent>
                          <w:p w14:paraId="1FD2410B" w14:textId="6015FD5D" w:rsidR="00814A3A" w:rsidRDefault="00814A3A" w:rsidP="00814A3A">
                            <w:pPr>
                              <w:jc w:val="left"/>
                              <w:rPr>
                                <w:rFonts w:ascii="ＭＳ ゴシック" w:eastAsia="ＭＳ ゴシック" w:hAnsi="ＭＳ ゴシック"/>
                                <w:sz w:val="24"/>
                                <w:szCs w:val="28"/>
                              </w:rPr>
                            </w:pPr>
                            <w:r>
                              <w:rPr>
                                <w:rFonts w:ascii="ＭＳ ゴシック" w:eastAsia="ＭＳ ゴシック" w:hAnsi="ＭＳ ゴシック" w:hint="eastAsia"/>
                                <w:sz w:val="24"/>
                                <w:szCs w:val="28"/>
                              </w:rPr>
                              <w:t>※その他ご不明な点などがございましたら下記の問合せ先へご連絡ください。</w:t>
                            </w:r>
                          </w:p>
                          <w:p w14:paraId="3F7D1E08" w14:textId="14090D7E" w:rsidR="00F61663" w:rsidRPr="00814A3A" w:rsidRDefault="00F61663" w:rsidP="00F61663">
                            <w:pPr>
                              <w:jc w:val="center"/>
                              <w:rPr>
                                <w:rFonts w:ascii="ＭＳ ゴシック" w:eastAsia="ＭＳ ゴシック" w:hAnsi="ＭＳ ゴシック"/>
                                <w:b/>
                                <w:bCs/>
                                <w:sz w:val="24"/>
                                <w:szCs w:val="28"/>
                              </w:rPr>
                            </w:pPr>
                            <w:r w:rsidRPr="00814A3A">
                              <w:rPr>
                                <w:rFonts w:ascii="ＭＳ ゴシック" w:eastAsia="ＭＳ ゴシック" w:hAnsi="ＭＳ ゴシック" w:hint="eastAsia"/>
                                <w:b/>
                                <w:bCs/>
                                <w:sz w:val="24"/>
                                <w:szCs w:val="28"/>
                              </w:rPr>
                              <w:t>申請先（問い合わせ先）</w:t>
                            </w:r>
                          </w:p>
                          <w:p w14:paraId="2D6F24D4" w14:textId="2CE0A6F0" w:rsidR="00F61663" w:rsidRPr="00814A3A" w:rsidRDefault="00F61663" w:rsidP="00F61663">
                            <w:pPr>
                              <w:jc w:val="center"/>
                              <w:rPr>
                                <w:rFonts w:ascii="ＭＳ ゴシック" w:eastAsia="ＭＳ ゴシック" w:hAnsi="ＭＳ ゴシック"/>
                                <w:b/>
                                <w:bCs/>
                                <w:sz w:val="24"/>
                                <w:szCs w:val="28"/>
                              </w:rPr>
                            </w:pPr>
                            <w:r w:rsidRPr="00814A3A">
                              <w:rPr>
                                <w:rFonts w:ascii="ＭＳ ゴシック" w:eastAsia="ＭＳ ゴシック" w:hAnsi="ＭＳ ゴシック" w:hint="eastAsia"/>
                                <w:b/>
                                <w:bCs/>
                                <w:sz w:val="24"/>
                                <w:szCs w:val="28"/>
                              </w:rPr>
                              <w:t>苫前町役場　住民生活課　税務係　℡：０１６４－６４－２２１３（直通）</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9CB120" id="_x0000_s1032" type="#_x0000_t202" style="position:absolute;left:0;text-align:left;margin-left:0;margin-top:689.35pt;width:450.75pt;height:65.5pt;z-index:25167462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" stroked="f">
                <v:textbox>
                  <w:txbxContent>
                    <w:p w14:paraId="1FD2410B" w14:textId="6015FD5D" w:rsidR="00814A3A" w:rsidRDefault="00814A3A" w:rsidP="00814A3A">
                      <w:pPr>
                        <w:jc w:val="left"/>
                        <w:rPr>
                          <w:rFonts w:ascii="ＭＳ ゴシック" w:eastAsia="ＭＳ ゴシック" w:hAnsi="ＭＳ ゴシック"/>
                          <w:sz w:val="24"/>
                          <w:szCs w:val="28"/>
                        </w:rPr>
                      </w:pPr>
                      <w:r>
                        <w:rPr>
                          <w:rFonts w:ascii="ＭＳ ゴシック" w:eastAsia="ＭＳ ゴシック" w:hAnsi="ＭＳ ゴシック" w:hint="eastAsia"/>
                          <w:sz w:val="24"/>
                          <w:szCs w:val="28"/>
                        </w:rPr>
                        <w:t>※その他ご不明な点などがございましたら下記の問合せ先へご連絡ください。</w:t>
                      </w:r>
                    </w:p>
                    <w:p w14:paraId="3F7D1E08" w14:textId="14090D7E" w:rsidR="00F61663" w:rsidRPr="00814A3A" w:rsidRDefault="00F61663" w:rsidP="00F61663">
                      <w:pPr>
                        <w:jc w:val="center"/>
                        <w:rPr>
                          <w:rFonts w:ascii="ＭＳ ゴシック" w:eastAsia="ＭＳ ゴシック" w:hAnsi="ＭＳ ゴシック"/>
                          <w:b/>
                          <w:bCs/>
                          <w:sz w:val="24"/>
                          <w:szCs w:val="28"/>
                        </w:rPr>
                      </w:pPr>
                      <w:r w:rsidRPr="00814A3A">
                        <w:rPr>
                          <w:rFonts w:ascii="ＭＳ ゴシック" w:eastAsia="ＭＳ ゴシック" w:hAnsi="ＭＳ ゴシック" w:hint="eastAsia"/>
                          <w:b/>
                          <w:bCs/>
                          <w:sz w:val="24"/>
                          <w:szCs w:val="28"/>
                        </w:rPr>
                        <w:t>申請先（問い合わせ先）</w:t>
                      </w:r>
                    </w:p>
                    <w:p w14:paraId="2D6F24D4" w14:textId="2CE0A6F0" w:rsidR="00F61663" w:rsidRPr="00814A3A" w:rsidRDefault="00F61663" w:rsidP="00F61663">
                      <w:pPr>
                        <w:jc w:val="center"/>
                        <w:rPr>
                          <w:rFonts w:ascii="ＭＳ ゴシック" w:eastAsia="ＭＳ ゴシック" w:hAnsi="ＭＳ ゴシック"/>
                          <w:b/>
                          <w:bCs/>
                          <w:sz w:val="24"/>
                          <w:szCs w:val="28"/>
                        </w:rPr>
                      </w:pPr>
                      <w:r w:rsidRPr="00814A3A">
                        <w:rPr>
                          <w:rFonts w:ascii="ＭＳ ゴシック" w:eastAsia="ＭＳ ゴシック" w:hAnsi="ＭＳ ゴシック" w:hint="eastAsia"/>
                          <w:b/>
                          <w:bCs/>
                          <w:sz w:val="24"/>
                          <w:szCs w:val="28"/>
                        </w:rPr>
                        <w:t>苫前町役場　住民生活課　税務係　℡：０１６４－６４－２２１３（直通）</w:t>
                      </w:r>
                    </w:p>
                  </w:txbxContent>
                </v:textbox>
                <w10:wrap type="square" anchorx="margin"/>
              </v:shape>
            </w:pict>
          </mc:Fallback>
        </mc:AlternateContent>
      </w:r>
      <w:r w:rsidR="00814A3A">
        <w:rPr>
          <w:noProof/>
        </w:rPr>
        <mc:AlternateContent>
          <mc:Choice Requires="wps">
            <w:drawing>
              <wp:anchor distT="45720" distB="45720" distL="114300" distR="114300" simplePos="0" relativeHeight="251661312" behindDoc="0" locked="0" layoutInCell="1" allowOverlap="1" wp14:anchorId="052B4DE6" wp14:editId="3B4C650A">
                <wp:simplePos x="0" y="0"/>
                <wp:positionH relativeFrom="margin">
                  <wp:align>right</wp:align>
                </wp:positionH>
                <wp:positionV relativeFrom="paragraph">
                  <wp:posOffset>882650</wp:posOffset>
                </wp:positionV>
                <wp:extent cx="5734050" cy="1409700"/>
                <wp:effectExtent l="19050" t="19050" r="19050" b="19050"/>
                <wp:wrapSquare wrapText="bothSides"/>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1409700"/>
                        </a:xfrm>
                        <a:prstGeom prst="roundRect">
                          <a:avLst/>
                        </a:prstGeom>
                        <a:solidFill>
                          <a:srgbClr val="FFFFFF"/>
                        </a:solidFill>
                        <a:ln w="38100" cap="rnd" cmpd="dbl">
                          <a:solidFill>
                            <a:srgbClr val="000000"/>
                          </a:solidFill>
                          <a:bevel/>
                          <a:headEnd/>
                          <a:tailEnd/>
                        </a:ln>
                      </wps:spPr>
                      <wps:txbx>
                        <w:txbxContent>
                          <w:p w14:paraId="74B60D9D" w14:textId="0B9CBAA7" w:rsidR="00F406B2" w:rsidRPr="00876055" w:rsidRDefault="00F406B2" w:rsidP="00876055">
                            <w:pPr>
                              <w:ind w:left="223" w:hangingChars="100" w:hanging="223"/>
                              <w:rPr>
                                <w:rFonts w:ascii="ＭＳ ゴシック" w:eastAsia="ＭＳ ゴシック" w:hAnsi="ＭＳ ゴシック"/>
                                <w:sz w:val="24"/>
                                <w:szCs w:val="28"/>
                                <w14:textOutline w14:w="9525" w14:cap="rnd" w14:cmpd="sng" w14:algn="ctr">
                                  <w14:noFill/>
                                  <w14:prstDash w14:val="solid"/>
                                  <w14:bevel/>
                                </w14:textOutline>
                              </w:rPr>
                            </w:pPr>
                            <w:r w:rsidRPr="00876055">
                              <w:rPr>
                                <w:rFonts w:ascii="ＭＳ ゴシック" w:eastAsia="ＭＳ ゴシック" w:hAnsi="ＭＳ ゴシック"/>
                                <w:sz w:val="24"/>
                                <w:szCs w:val="28"/>
                                <w14:textOutline w14:w="9525" w14:cap="rnd" w14:cmpd="sng" w14:algn="ctr">
                                  <w14:noFill/>
                                  <w14:prstDash w14:val="solid"/>
                                  <w14:bevel/>
                                </w14:textOutline>
                              </w:rPr>
                              <w:t>〇</w:t>
                            </w:r>
                            <w:r w:rsidRPr="00876055">
                              <w:rPr>
                                <w:rFonts w:ascii="ＭＳ ゴシック" w:eastAsia="ＭＳ ゴシック" w:hAnsi="ＭＳ ゴシック" w:hint="eastAsia"/>
                                <w:sz w:val="24"/>
                                <w:szCs w:val="28"/>
                                <w14:textOutline w14:w="9525" w14:cap="rnd" w14:cmpd="sng" w14:algn="ctr">
                                  <w14:noFill/>
                                  <w14:prstDash w14:val="solid"/>
                                  <w14:bevel/>
                                </w14:textOutline>
                              </w:rPr>
                              <w:t xml:space="preserve">　</w:t>
                            </w:r>
                            <w:r w:rsidRPr="00876055">
                              <w:rPr>
                                <w:rFonts w:ascii="ＭＳ ゴシック" w:eastAsia="ＭＳ ゴシック" w:hAnsi="ＭＳ ゴシック"/>
                                <w:sz w:val="24"/>
                                <w:szCs w:val="28"/>
                                <w14:textOutline w14:w="9525" w14:cap="rnd" w14:cmpd="sng" w14:algn="ctr">
                                  <w14:noFill/>
                                  <w14:prstDash w14:val="solid"/>
                                  <w14:bevel/>
                                </w14:textOutline>
                              </w:rPr>
                              <w:t>新型コロナウイルスの影響により事業等に係る収入に相当の減少が</w:t>
                            </w:r>
                            <w:r w:rsidRPr="00876055">
                              <w:rPr>
                                <w:rFonts w:ascii="ＭＳ ゴシック" w:eastAsia="ＭＳ ゴシック" w:hAnsi="ＭＳ ゴシック" w:hint="eastAsia"/>
                                <w:sz w:val="24"/>
                                <w:szCs w:val="28"/>
                                <w14:textOutline w14:w="9525" w14:cap="rnd" w14:cmpd="sng" w14:algn="ctr">
                                  <w14:noFill/>
                                  <w14:prstDash w14:val="solid"/>
                                  <w14:bevel/>
                                </w14:textOutline>
                              </w:rPr>
                              <w:t>あった方は</w:t>
                            </w:r>
                            <w:r w:rsidRPr="00876055">
                              <w:rPr>
                                <w:rFonts w:ascii="ＭＳ ゴシック" w:eastAsia="ＭＳ ゴシック" w:hAnsi="ＭＳ ゴシック"/>
                                <w:sz w:val="24"/>
                                <w:szCs w:val="28"/>
                                <w14:textOutline w14:w="9525" w14:cap="rnd" w14:cmpd="sng" w14:algn="ctr">
                                  <w14:noFill/>
                                  <w14:prstDash w14:val="solid"/>
                                  <w14:bevel/>
                                </w14:textOutline>
                              </w:rPr>
                              <w:t>、</w:t>
                            </w:r>
                            <w:r w:rsidRPr="00876055">
                              <w:rPr>
                                <w:rFonts w:ascii="ＭＳ ゴシック" w:eastAsia="ＭＳ ゴシック" w:hAnsi="ＭＳ ゴシック" w:hint="eastAsia"/>
                                <w:sz w:val="24"/>
                                <w:szCs w:val="28"/>
                                <w14:textOutline w14:w="9525" w14:cap="rnd" w14:cmpd="sng" w14:algn="ctr">
                                  <w14:noFill/>
                                  <w14:prstDash w14:val="solid"/>
                                  <w14:bevel/>
                                </w14:textOutline>
                              </w:rPr>
                              <w:t>１年間、</w:t>
                            </w:r>
                            <w:r w:rsidRPr="00876055">
                              <w:rPr>
                                <w:rFonts w:ascii="ＭＳ ゴシック" w:eastAsia="ＭＳ ゴシック" w:hAnsi="ＭＳ ゴシック"/>
                                <w:sz w:val="24"/>
                                <w:szCs w:val="28"/>
                                <w14:textOutline w14:w="9525" w14:cap="rnd" w14:cmpd="sng" w14:algn="ctr">
                                  <w14:noFill/>
                                  <w14:prstDash w14:val="solid"/>
                                  <w14:bevel/>
                                </w14:textOutline>
                              </w:rPr>
                              <w:t>地方税の徴収の猶予を受けることができ</w:t>
                            </w:r>
                            <w:r w:rsidRPr="00876055">
                              <w:rPr>
                                <w:rFonts w:ascii="ＭＳ ゴシック" w:eastAsia="ＭＳ ゴシック" w:hAnsi="ＭＳ ゴシック" w:hint="eastAsia"/>
                                <w:sz w:val="24"/>
                                <w:szCs w:val="28"/>
                                <w14:textOutline w14:w="9525" w14:cap="rnd" w14:cmpd="sng" w14:algn="ctr">
                                  <w14:noFill/>
                                  <w14:prstDash w14:val="solid"/>
                                  <w14:bevel/>
                                </w14:textOutline>
                              </w:rPr>
                              <w:t>ます。</w:t>
                            </w:r>
                          </w:p>
                          <w:p w14:paraId="1FF9E0FA" w14:textId="6F72D327" w:rsidR="00F406B2" w:rsidRPr="00876055" w:rsidRDefault="00F406B2">
                            <w:pPr>
                              <w:rPr>
                                <w:rFonts w:ascii="ＭＳ ゴシック" w:eastAsia="ＭＳ ゴシック" w:hAnsi="ＭＳ ゴシック"/>
                                <w:sz w:val="24"/>
                                <w:szCs w:val="28"/>
                                <w14:textOutline w14:w="9525" w14:cap="rnd" w14:cmpd="sng" w14:algn="ctr">
                                  <w14:noFill/>
                                  <w14:prstDash w14:val="solid"/>
                                  <w14:bevel/>
                                </w14:textOutline>
                              </w:rPr>
                            </w:pPr>
                            <w:r w:rsidRPr="00876055">
                              <w:rPr>
                                <w:rFonts w:ascii="ＭＳ ゴシック" w:eastAsia="ＭＳ ゴシック" w:hAnsi="ＭＳ ゴシック"/>
                                <w:sz w:val="24"/>
                                <w:szCs w:val="28"/>
                                <w14:textOutline w14:w="9525" w14:cap="rnd" w14:cmpd="sng" w14:algn="ctr">
                                  <w14:noFill/>
                                  <w14:prstDash w14:val="solid"/>
                                  <w14:bevel/>
                                </w14:textOutline>
                              </w:rPr>
                              <w:t>〇</w:t>
                            </w:r>
                            <w:r w:rsidRPr="00876055">
                              <w:rPr>
                                <w:rFonts w:ascii="ＭＳ ゴシック" w:eastAsia="ＭＳ ゴシック" w:hAnsi="ＭＳ ゴシック" w:hint="eastAsia"/>
                                <w:sz w:val="24"/>
                                <w:szCs w:val="28"/>
                                <w14:textOutline w14:w="9525" w14:cap="rnd" w14:cmpd="sng" w14:algn="ctr">
                                  <w14:noFill/>
                                  <w14:prstDash w14:val="solid"/>
                                  <w14:bevel/>
                                </w14:textOutline>
                              </w:rPr>
                              <w:t xml:space="preserve">　担保の提供は不要です。延滞金もかかりません。</w:t>
                            </w:r>
                          </w:p>
                          <w:p w14:paraId="231B8537" w14:textId="6215A43F" w:rsidR="00F406B2" w:rsidRPr="00876055" w:rsidRDefault="00F406B2" w:rsidP="007B7DED">
                            <w:pPr>
                              <w:ind w:left="387" w:hangingChars="200" w:hanging="387"/>
                              <w:rPr>
                                <w:rFonts w:ascii="ＭＳ ゴシック" w:eastAsia="ＭＳ ゴシック" w:hAnsi="ＭＳ ゴシック"/>
                                <w:sz w:val="24"/>
                                <w:szCs w:val="28"/>
                                <w14:shadow w14:blurRad="50800" w14:dist="38100" w14:dir="2700000" w14:sx="100000" w14:sy="100000" w14:kx="0" w14:ky="0" w14:algn="tl">
                                  <w14:srgbClr w14:val="000000">
                                    <w14:alpha w14:val="60000"/>
                                  </w14:srgbClr>
                                </w14:shadow>
                                <w14:textOutline w14:w="9525" w14:cap="rnd" w14:cmpd="sng" w14:algn="ctr">
                                  <w14:noFill/>
                                  <w14:prstDash w14:val="solid"/>
                                  <w14:bevel/>
                                </w14:textOutline>
                              </w:rPr>
                            </w:pPr>
                            <w:r w:rsidRPr="00876055">
                              <w:rPr>
                                <w:rFonts w:ascii="ＭＳ ゴシック" w:eastAsia="ＭＳ ゴシック" w:hAnsi="ＭＳ ゴシック" w:hint="eastAsia"/>
                                <w14:textOutline w14:w="9525" w14:cap="rnd" w14:cmpd="sng" w14:algn="ctr">
                                  <w14:noFill/>
                                  <w14:prstDash w14:val="solid"/>
                                  <w14:bevel/>
                                </w14:textOutline>
                              </w:rPr>
                              <w:t>（注）猶予期間内における途中での納付や分割納付など、</w:t>
                            </w:r>
                            <w:r w:rsidR="00C56AD1" w:rsidRPr="00876055">
                              <w:rPr>
                                <w:rFonts w:ascii="ＭＳ ゴシック" w:eastAsia="ＭＳ ゴシック" w:hAnsi="ＭＳ ゴシック" w:hint="eastAsia"/>
                                <w14:textOutline w14:w="9525" w14:cap="rnd" w14:cmpd="sng" w14:algn="ctr">
                                  <w14:noFill/>
                                  <w14:prstDash w14:val="solid"/>
                                  <w14:bevel/>
                                </w14:textOutline>
                              </w:rPr>
                              <w:t>事業の状況に応じて納付していただくことになります。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052B4DE6" id="_x0000_s1033" style="position:absolute;left:0;text-align:left;margin-left:400.3pt;margin-top:69.5pt;width:451.5pt;height:111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" strokeweight="3pt">
                <v:stroke linestyle="thinThin" joinstyle="bevel" endcap="round"/>
                <v:textbox>
                  <w:txbxContent>
                    <w:p w14:paraId="74B60D9D" w14:textId="0B9CBAA7" w:rsidR="00F406B2" w:rsidRPr="00876055" w:rsidRDefault="00F406B2" w:rsidP="00876055">
                      <w:pPr>
                        <w:ind w:left="223" w:hangingChars="100" w:hanging="223"/>
                        <w:rPr>
                          <w:rFonts w:ascii="ＭＳ ゴシック" w:eastAsia="ＭＳ ゴシック" w:hAnsi="ＭＳ ゴシック"/>
                          <w:sz w:val="24"/>
                          <w:szCs w:val="28"/>
                          <w14:textOutline w14:w="9525" w14:cap="rnd" w14:cmpd="sng" w14:algn="ctr">
                            <w14:noFill/>
                            <w14:prstDash w14:val="solid"/>
                            <w14:bevel/>
                          </w14:textOutline>
                        </w:rPr>
                      </w:pPr>
                      <w:r w:rsidRPr="00876055">
                        <w:rPr>
                          <w:rFonts w:ascii="ＭＳ ゴシック" w:eastAsia="ＭＳ ゴシック" w:hAnsi="ＭＳ ゴシック"/>
                          <w:sz w:val="24"/>
                          <w:szCs w:val="28"/>
                          <w14:textOutline w14:w="9525" w14:cap="rnd" w14:cmpd="sng" w14:algn="ctr">
                            <w14:noFill/>
                            <w14:prstDash w14:val="solid"/>
                            <w14:bevel/>
                          </w14:textOutline>
                        </w:rPr>
                        <w:t>〇</w:t>
                      </w:r>
                      <w:r w:rsidRPr="00876055">
                        <w:rPr>
                          <w:rFonts w:ascii="ＭＳ ゴシック" w:eastAsia="ＭＳ ゴシック" w:hAnsi="ＭＳ ゴシック" w:hint="eastAsia"/>
                          <w:sz w:val="24"/>
                          <w:szCs w:val="28"/>
                          <w14:textOutline w14:w="9525" w14:cap="rnd" w14:cmpd="sng" w14:algn="ctr">
                            <w14:noFill/>
                            <w14:prstDash w14:val="solid"/>
                            <w14:bevel/>
                          </w14:textOutline>
                        </w:rPr>
                        <w:t xml:space="preserve">　</w:t>
                      </w:r>
                      <w:r w:rsidRPr="00876055">
                        <w:rPr>
                          <w:rFonts w:ascii="ＭＳ ゴシック" w:eastAsia="ＭＳ ゴシック" w:hAnsi="ＭＳ ゴシック"/>
                          <w:sz w:val="24"/>
                          <w:szCs w:val="28"/>
                          <w14:textOutline w14:w="9525" w14:cap="rnd" w14:cmpd="sng" w14:algn="ctr">
                            <w14:noFill/>
                            <w14:prstDash w14:val="solid"/>
                            <w14:bevel/>
                          </w14:textOutline>
                        </w:rPr>
                        <w:t>新型コロナウイルスの影響により事業等に係る収入に相当の減少が</w:t>
                      </w:r>
                      <w:r w:rsidRPr="00876055">
                        <w:rPr>
                          <w:rFonts w:ascii="ＭＳ ゴシック" w:eastAsia="ＭＳ ゴシック" w:hAnsi="ＭＳ ゴシック" w:hint="eastAsia"/>
                          <w:sz w:val="24"/>
                          <w:szCs w:val="28"/>
                          <w14:textOutline w14:w="9525" w14:cap="rnd" w14:cmpd="sng" w14:algn="ctr">
                            <w14:noFill/>
                            <w14:prstDash w14:val="solid"/>
                            <w14:bevel/>
                          </w14:textOutline>
                        </w:rPr>
                        <w:t>あった方は</w:t>
                      </w:r>
                      <w:r w:rsidRPr="00876055">
                        <w:rPr>
                          <w:rFonts w:ascii="ＭＳ ゴシック" w:eastAsia="ＭＳ ゴシック" w:hAnsi="ＭＳ ゴシック"/>
                          <w:sz w:val="24"/>
                          <w:szCs w:val="28"/>
                          <w14:textOutline w14:w="9525" w14:cap="rnd" w14:cmpd="sng" w14:algn="ctr">
                            <w14:noFill/>
                            <w14:prstDash w14:val="solid"/>
                            <w14:bevel/>
                          </w14:textOutline>
                        </w:rPr>
                        <w:t>、</w:t>
                      </w:r>
                      <w:r w:rsidRPr="00876055">
                        <w:rPr>
                          <w:rFonts w:ascii="ＭＳ ゴシック" w:eastAsia="ＭＳ ゴシック" w:hAnsi="ＭＳ ゴシック" w:hint="eastAsia"/>
                          <w:sz w:val="24"/>
                          <w:szCs w:val="28"/>
                          <w14:textOutline w14:w="9525" w14:cap="rnd" w14:cmpd="sng" w14:algn="ctr">
                            <w14:noFill/>
                            <w14:prstDash w14:val="solid"/>
                            <w14:bevel/>
                          </w14:textOutline>
                        </w:rPr>
                        <w:t>１年間、</w:t>
                      </w:r>
                      <w:r w:rsidRPr="00876055">
                        <w:rPr>
                          <w:rFonts w:ascii="ＭＳ ゴシック" w:eastAsia="ＭＳ ゴシック" w:hAnsi="ＭＳ ゴシック"/>
                          <w:sz w:val="24"/>
                          <w:szCs w:val="28"/>
                          <w14:textOutline w14:w="9525" w14:cap="rnd" w14:cmpd="sng" w14:algn="ctr">
                            <w14:noFill/>
                            <w14:prstDash w14:val="solid"/>
                            <w14:bevel/>
                          </w14:textOutline>
                        </w:rPr>
                        <w:t>地方税の徴収の猶予を受けることができ</w:t>
                      </w:r>
                      <w:r w:rsidRPr="00876055">
                        <w:rPr>
                          <w:rFonts w:ascii="ＭＳ ゴシック" w:eastAsia="ＭＳ ゴシック" w:hAnsi="ＭＳ ゴシック" w:hint="eastAsia"/>
                          <w:sz w:val="24"/>
                          <w:szCs w:val="28"/>
                          <w14:textOutline w14:w="9525" w14:cap="rnd" w14:cmpd="sng" w14:algn="ctr">
                            <w14:noFill/>
                            <w14:prstDash w14:val="solid"/>
                            <w14:bevel/>
                          </w14:textOutline>
                        </w:rPr>
                        <w:t>ます。</w:t>
                      </w:r>
                    </w:p>
                    <w:p w14:paraId="1FF9E0FA" w14:textId="6F72D327" w:rsidR="00F406B2" w:rsidRPr="00876055" w:rsidRDefault="00F406B2">
                      <w:pPr>
                        <w:rPr>
                          <w:rFonts w:ascii="ＭＳ ゴシック" w:eastAsia="ＭＳ ゴシック" w:hAnsi="ＭＳ ゴシック"/>
                          <w:sz w:val="24"/>
                          <w:szCs w:val="28"/>
                          <w14:textOutline w14:w="9525" w14:cap="rnd" w14:cmpd="sng" w14:algn="ctr">
                            <w14:noFill/>
                            <w14:prstDash w14:val="solid"/>
                            <w14:bevel/>
                          </w14:textOutline>
                        </w:rPr>
                      </w:pPr>
                      <w:r w:rsidRPr="00876055">
                        <w:rPr>
                          <w:rFonts w:ascii="ＭＳ ゴシック" w:eastAsia="ＭＳ ゴシック" w:hAnsi="ＭＳ ゴシック"/>
                          <w:sz w:val="24"/>
                          <w:szCs w:val="28"/>
                          <w14:textOutline w14:w="9525" w14:cap="rnd" w14:cmpd="sng" w14:algn="ctr">
                            <w14:noFill/>
                            <w14:prstDash w14:val="solid"/>
                            <w14:bevel/>
                          </w14:textOutline>
                        </w:rPr>
                        <w:t>〇</w:t>
                      </w:r>
                      <w:r w:rsidRPr="00876055">
                        <w:rPr>
                          <w:rFonts w:ascii="ＭＳ ゴシック" w:eastAsia="ＭＳ ゴシック" w:hAnsi="ＭＳ ゴシック" w:hint="eastAsia"/>
                          <w:sz w:val="24"/>
                          <w:szCs w:val="28"/>
                          <w14:textOutline w14:w="9525" w14:cap="rnd" w14:cmpd="sng" w14:algn="ctr">
                            <w14:noFill/>
                            <w14:prstDash w14:val="solid"/>
                            <w14:bevel/>
                          </w14:textOutline>
                        </w:rPr>
                        <w:t xml:space="preserve">　担保の提供は不要です。延滞金もかかりません。</w:t>
                      </w:r>
                    </w:p>
                    <w:p w14:paraId="231B8537" w14:textId="6215A43F" w:rsidR="00F406B2" w:rsidRPr="00876055" w:rsidRDefault="00F406B2" w:rsidP="007B7DED">
                      <w:pPr>
                        <w:ind w:left="387" w:hangingChars="200" w:hanging="387"/>
                        <w:rPr>
                          <w:rFonts w:ascii="ＭＳ ゴシック" w:eastAsia="ＭＳ ゴシック" w:hAnsi="ＭＳ ゴシック"/>
                          <w:sz w:val="24"/>
                          <w:szCs w:val="28"/>
                          <w14:shadow w14:blurRad="50800" w14:dist="38100" w14:dir="2700000" w14:sx="100000" w14:sy="100000" w14:kx="0" w14:ky="0" w14:algn="tl">
                            <w14:srgbClr w14:val="000000">
                              <w14:alpha w14:val="60000"/>
                            </w14:srgbClr>
                          </w14:shadow>
                          <w14:textOutline w14:w="9525" w14:cap="rnd" w14:cmpd="sng" w14:algn="ctr">
                            <w14:noFill/>
                            <w14:prstDash w14:val="solid"/>
                            <w14:bevel/>
                          </w14:textOutline>
                        </w:rPr>
                      </w:pPr>
                      <w:r w:rsidRPr="00876055">
                        <w:rPr>
                          <w:rFonts w:ascii="ＭＳ ゴシック" w:eastAsia="ＭＳ ゴシック" w:hAnsi="ＭＳ ゴシック" w:hint="eastAsia"/>
                          <w14:textOutline w14:w="9525" w14:cap="rnd" w14:cmpd="sng" w14:algn="ctr">
                            <w14:noFill/>
                            <w14:prstDash w14:val="solid"/>
                            <w14:bevel/>
                          </w14:textOutline>
                        </w:rPr>
                        <w:t>（注）猶予期間内における途中での納付や分割納付など、</w:t>
                      </w:r>
                      <w:r w:rsidR="00C56AD1" w:rsidRPr="00876055">
                        <w:rPr>
                          <w:rFonts w:ascii="ＭＳ ゴシック" w:eastAsia="ＭＳ ゴシック" w:hAnsi="ＭＳ ゴシック" w:hint="eastAsia"/>
                          <w14:textOutline w14:w="9525" w14:cap="rnd" w14:cmpd="sng" w14:algn="ctr">
                            <w14:noFill/>
                            <w14:prstDash w14:val="solid"/>
                            <w14:bevel/>
                          </w14:textOutline>
                        </w:rPr>
                        <w:t>事業の状況に応じて納付していただくことになります。</w:t>
                      </w:r>
                    </w:p>
                  </w:txbxContent>
                </v:textbox>
                <w10:wrap type="square" anchorx="margin"/>
              </v:roundrect>
            </w:pict>
          </mc:Fallback>
        </mc:AlternateContent>
      </w:r>
      <w:r w:rsidR="00F61663">
        <w:rPr>
          <w:noProof/>
        </w:rPr>
        <mc:AlternateContent>
          <mc:Choice Requires="wps">
            <w:drawing>
              <wp:anchor distT="45720" distB="45720" distL="114300" distR="114300" simplePos="0" relativeHeight="251659264" behindDoc="0" locked="0" layoutInCell="1" allowOverlap="1" wp14:anchorId="22DDE1BF" wp14:editId="59FF2D52">
                <wp:simplePos x="0" y="0"/>
                <wp:positionH relativeFrom="margin">
                  <wp:align>left</wp:align>
                </wp:positionH>
                <wp:positionV relativeFrom="paragraph">
                  <wp:posOffset>0</wp:posOffset>
                </wp:positionV>
                <wp:extent cx="5762625" cy="1404620"/>
                <wp:effectExtent l="0" t="0" r="9525" b="381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625" cy="1404620"/>
                        </a:xfrm>
                        <a:prstGeom prst="rect">
                          <a:avLst/>
                        </a:prstGeom>
                        <a:gradFill flip="none" rotWithShape="1">
                          <a:gsLst>
                            <a:gs pos="0">
                              <a:schemeClr val="accent1">
                                <a:lumMod val="67000"/>
                              </a:schemeClr>
                            </a:gs>
                            <a:gs pos="48000">
                              <a:schemeClr val="accent1">
                                <a:lumMod val="97000"/>
                                <a:lumOff val="3000"/>
                              </a:schemeClr>
                            </a:gs>
                            <a:gs pos="100000">
                              <a:schemeClr val="accent1">
                                <a:lumMod val="60000"/>
                                <a:lumOff val="40000"/>
                              </a:schemeClr>
                            </a:gs>
                          </a:gsLst>
                          <a:lin ang="16200000" scaled="1"/>
                          <a:tileRect/>
                        </a:gradFill>
                        <a:ln>
                          <a:noFill/>
                        </a:ln>
                      </wps:spPr>
                      <wps:style>
                        <a:lnRef idx="0">
                          <a:scrgbClr r="0" g="0" b="0"/>
                        </a:lnRef>
                        <a:fillRef idx="0">
                          <a:scrgbClr r="0" g="0" b="0"/>
                        </a:fillRef>
                        <a:effectRef idx="0">
                          <a:scrgbClr r="0" g="0" b="0"/>
                        </a:effectRef>
                        <a:fontRef idx="minor">
                          <a:schemeClr val="lt1"/>
                        </a:fontRef>
                      </wps:style>
                      <wps:txbx>
                        <w:txbxContent>
                          <w:p w14:paraId="42A2B419" w14:textId="0EA5CB00" w:rsidR="00CA5DF7" w:rsidRPr="00CA5DF7" w:rsidRDefault="00CA5DF7">
                            <w:pPr>
                              <w:rPr>
                                <w:rFonts w:ascii="ＭＳ ゴシック" w:eastAsia="ＭＳ ゴシック" w:hAnsi="ＭＳ ゴシック"/>
                              </w:rPr>
                            </w:pPr>
                            <w:r w:rsidRPr="00F406B2">
                              <w:rPr>
                                <w:rFonts w:ascii="ＭＳ ゴシック" w:eastAsia="ＭＳ ゴシック" w:hAnsi="ＭＳ ゴシック" w:hint="eastAsia"/>
                                <w:sz w:val="24"/>
                                <w:szCs w:val="28"/>
                              </w:rPr>
                              <w:t>新型コロナウイルスの影響により納税が困難な方へ</w:t>
                            </w:r>
                          </w:p>
                          <w:p w14:paraId="09697301" w14:textId="620C37EF" w:rsidR="00CA5DF7" w:rsidRPr="00CA5DF7" w:rsidRDefault="00CA5DF7" w:rsidP="00CA5DF7">
                            <w:pPr>
                              <w:jc w:val="center"/>
                              <w:rPr>
                                <w:rFonts w:ascii="ＭＳ ゴシック" w:eastAsia="ＭＳ ゴシック" w:hAnsi="ＭＳ ゴシック"/>
                                <w:sz w:val="32"/>
                                <w:szCs w:val="32"/>
                              </w:rPr>
                            </w:pPr>
                            <w:r w:rsidRPr="00CA5DF7">
                              <w:rPr>
                                <w:rFonts w:ascii="ＤＨＰ特太ゴシック体" w:eastAsia="ＤＨＰ特太ゴシック体" w:hAnsi="ＤＨＰ特太ゴシック体" w:hint="eastAsia"/>
                                <w:sz w:val="48"/>
                                <w:szCs w:val="48"/>
                              </w:rPr>
                              <w:t>徴</w:t>
                            </w:r>
                            <w:r w:rsidR="00F406B2">
                              <w:rPr>
                                <w:rFonts w:ascii="ＤＨＰ特太ゴシック体" w:eastAsia="ＤＨＰ特太ゴシック体" w:hAnsi="ＤＨＰ特太ゴシック体" w:hint="eastAsia"/>
                                <w:sz w:val="48"/>
                                <w:szCs w:val="48"/>
                              </w:rPr>
                              <w:t xml:space="preserve"> </w:t>
                            </w:r>
                            <w:r w:rsidRPr="00CA5DF7">
                              <w:rPr>
                                <w:rFonts w:ascii="ＤＨＰ特太ゴシック体" w:eastAsia="ＤＨＰ特太ゴシック体" w:hAnsi="ＤＨＰ特太ゴシック体" w:hint="eastAsia"/>
                                <w:sz w:val="48"/>
                                <w:szCs w:val="48"/>
                              </w:rPr>
                              <w:t>収</w:t>
                            </w:r>
                            <w:r w:rsidR="00F406B2">
                              <w:rPr>
                                <w:rFonts w:ascii="ＤＨＰ特太ゴシック体" w:eastAsia="ＤＨＰ特太ゴシック体" w:hAnsi="ＤＨＰ特太ゴシック体" w:hint="eastAsia"/>
                                <w:sz w:val="48"/>
                                <w:szCs w:val="48"/>
                              </w:rPr>
                              <w:t xml:space="preserve"> </w:t>
                            </w:r>
                            <w:r w:rsidRPr="00CA5DF7">
                              <w:rPr>
                                <w:rFonts w:ascii="ＤＨＰ特太ゴシック体" w:eastAsia="ＤＨＰ特太ゴシック体" w:hAnsi="ＤＨＰ特太ゴシック体" w:hint="eastAsia"/>
                                <w:sz w:val="48"/>
                                <w:szCs w:val="48"/>
                              </w:rPr>
                              <w:t>猶</w:t>
                            </w:r>
                            <w:r w:rsidR="00F406B2">
                              <w:rPr>
                                <w:rFonts w:ascii="ＤＨＰ特太ゴシック体" w:eastAsia="ＤＨＰ特太ゴシック体" w:hAnsi="ＤＨＰ特太ゴシック体" w:hint="eastAsia"/>
                                <w:sz w:val="48"/>
                                <w:szCs w:val="48"/>
                              </w:rPr>
                              <w:t xml:space="preserve"> </w:t>
                            </w:r>
                            <w:r w:rsidRPr="00CA5DF7">
                              <w:rPr>
                                <w:rFonts w:ascii="ＤＨＰ特太ゴシック体" w:eastAsia="ＤＨＰ特太ゴシック体" w:hAnsi="ＤＨＰ特太ゴシック体" w:hint="eastAsia"/>
                                <w:sz w:val="48"/>
                                <w:szCs w:val="48"/>
                              </w:rPr>
                              <w:t>予</w:t>
                            </w:r>
                            <w:r w:rsidR="00F406B2">
                              <w:rPr>
                                <w:rFonts w:ascii="ＤＨＰ特太ゴシック体" w:eastAsia="ＤＨＰ特太ゴシック体" w:hAnsi="ＤＨＰ特太ゴシック体" w:hint="eastAsia"/>
                                <w:sz w:val="48"/>
                                <w:szCs w:val="48"/>
                              </w:rPr>
                              <w:t xml:space="preserve"> </w:t>
                            </w:r>
                            <w:r w:rsidRPr="00F406B2">
                              <w:rPr>
                                <w:rFonts w:ascii="ＤＨＰ特太ゴシック体" w:eastAsia="ＤＨＰ特太ゴシック体" w:hAnsi="ＤＨＰ特太ゴシック体" w:hint="eastAsia"/>
                                <w:sz w:val="36"/>
                                <w:szCs w:val="36"/>
                              </w:rPr>
                              <w:t>の</w:t>
                            </w:r>
                            <w:r w:rsidR="00F406B2">
                              <w:rPr>
                                <w:rFonts w:ascii="ＤＨＰ特太ゴシック体" w:eastAsia="ＤＨＰ特太ゴシック体" w:hAnsi="ＤＨＰ特太ゴシック体" w:hint="eastAsia"/>
                                <w:sz w:val="36"/>
                                <w:szCs w:val="36"/>
                              </w:rPr>
                              <w:t xml:space="preserve"> </w:t>
                            </w:r>
                            <w:r w:rsidR="00876055" w:rsidRPr="00876055">
                              <w:rPr>
                                <w:rFonts w:ascii="ＤＨＰ特太ゴシック体" w:eastAsia="ＤＨＰ特太ゴシック体" w:hAnsi="ＤＨＰ特太ゴシック体" w:hint="eastAsia"/>
                                <w:sz w:val="48"/>
                                <w:szCs w:val="48"/>
                              </w:rPr>
                              <w:t>「</w:t>
                            </w:r>
                            <w:r w:rsidR="00876055">
                              <w:rPr>
                                <w:rFonts w:ascii="ＤＨＰ特太ゴシック体" w:eastAsia="ＤＨＰ特太ゴシック体" w:hAnsi="ＤＨＰ特太ゴシック体" w:hint="eastAsia"/>
                                <w:sz w:val="48"/>
                                <w:szCs w:val="48"/>
                              </w:rPr>
                              <w:t xml:space="preserve"> </w:t>
                            </w:r>
                            <w:r w:rsidRPr="00F406B2">
                              <w:rPr>
                                <w:rFonts w:ascii="ＤＨＰ特太ゴシック体" w:eastAsia="ＤＨＰ特太ゴシック体" w:hAnsi="ＤＨＰ特太ゴシック体" w:hint="eastAsia"/>
                                <w:sz w:val="48"/>
                                <w:szCs w:val="48"/>
                              </w:rPr>
                              <w:t>特</w:t>
                            </w:r>
                            <w:r w:rsidR="00F406B2">
                              <w:rPr>
                                <w:rFonts w:ascii="ＤＨＰ特太ゴシック体" w:eastAsia="ＤＨＰ特太ゴシック体" w:hAnsi="ＤＨＰ特太ゴシック体" w:hint="eastAsia"/>
                                <w:sz w:val="48"/>
                                <w:szCs w:val="48"/>
                              </w:rPr>
                              <w:t xml:space="preserve"> </w:t>
                            </w:r>
                            <w:r w:rsidRPr="00F406B2">
                              <w:rPr>
                                <w:rFonts w:ascii="ＤＨＰ特太ゴシック体" w:eastAsia="ＤＨＰ特太ゴシック体" w:hAnsi="ＤＨＰ特太ゴシック体" w:hint="eastAsia"/>
                                <w:sz w:val="48"/>
                                <w:szCs w:val="48"/>
                              </w:rPr>
                              <w:t>例</w:t>
                            </w:r>
                            <w:r w:rsidR="00F406B2">
                              <w:rPr>
                                <w:rFonts w:ascii="ＤＨＰ特太ゴシック体" w:eastAsia="ＤＨＰ特太ゴシック体" w:hAnsi="ＤＨＰ特太ゴシック体" w:hint="eastAsia"/>
                                <w:sz w:val="48"/>
                                <w:szCs w:val="48"/>
                              </w:rPr>
                              <w:t xml:space="preserve"> </w:t>
                            </w:r>
                            <w:r w:rsidRPr="00F406B2">
                              <w:rPr>
                                <w:rFonts w:ascii="ＤＨＰ特太ゴシック体" w:eastAsia="ＤＨＰ特太ゴシック体" w:hAnsi="ＤＨＰ特太ゴシック体" w:hint="eastAsia"/>
                                <w:sz w:val="48"/>
                                <w:szCs w:val="48"/>
                              </w:rPr>
                              <w:t>制</w:t>
                            </w:r>
                            <w:r w:rsidR="00F406B2">
                              <w:rPr>
                                <w:rFonts w:ascii="ＤＨＰ特太ゴシック体" w:eastAsia="ＤＨＰ特太ゴシック体" w:hAnsi="ＤＨＰ特太ゴシック体" w:hint="eastAsia"/>
                                <w:sz w:val="48"/>
                                <w:szCs w:val="48"/>
                              </w:rPr>
                              <w:t xml:space="preserve"> </w:t>
                            </w:r>
                            <w:r w:rsidRPr="00F406B2">
                              <w:rPr>
                                <w:rFonts w:ascii="ＤＨＰ特太ゴシック体" w:eastAsia="ＤＨＰ特太ゴシック体" w:hAnsi="ＤＨＰ特太ゴシック体" w:hint="eastAsia"/>
                                <w:sz w:val="48"/>
                                <w:szCs w:val="48"/>
                              </w:rPr>
                              <w:t>度</w:t>
                            </w:r>
                            <w:r w:rsidR="00876055">
                              <w:rPr>
                                <w:rFonts w:ascii="ＤＨＰ特太ゴシック体" w:eastAsia="ＤＨＰ特太ゴシック体" w:hAnsi="ＤＨＰ特太ゴシック体" w:hint="eastAsia"/>
                                <w:sz w:val="48"/>
                                <w:szCs w:val="48"/>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2DDE1BF" id="_x0000_s1034" type="#_x0000_t202" style="position:absolute;left:0;text-align:left;margin-left:0;margin-top:0;width:453.75pt;height:110.6pt;z-index:251659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" fillcolor="#2a4a85 [2148]" stroked="f">
                <v:fill color2="#8eaadb [1940]" rotate="t" angle="180" colors="0 #2a4b86;31457f #4a76c6;1 #8faadc" focus="100%" type="gradient"/>
                <v:textbox style="mso-fit-shape-to-text:t">
                  <w:txbxContent>
                    <w:p w14:paraId="42A2B419" w14:textId="0EA5CB00" w:rsidR="00CA5DF7" w:rsidRPr="00CA5DF7" w:rsidRDefault="00CA5DF7">
                      <w:pPr>
                        <w:rPr>
                          <w:rFonts w:ascii="ＭＳ ゴシック" w:eastAsia="ＭＳ ゴシック" w:hAnsi="ＭＳ ゴシック"/>
                        </w:rPr>
                      </w:pPr>
                      <w:r w:rsidRPr="00F406B2">
                        <w:rPr>
                          <w:rFonts w:ascii="ＭＳ ゴシック" w:eastAsia="ＭＳ ゴシック" w:hAnsi="ＭＳ ゴシック" w:hint="eastAsia"/>
                          <w:sz w:val="24"/>
                          <w:szCs w:val="28"/>
                        </w:rPr>
                        <w:t>新型コロナウイルスの影響により納税が困難な方へ</w:t>
                      </w:r>
                    </w:p>
                    <w:p w14:paraId="09697301" w14:textId="620C37EF" w:rsidR="00CA5DF7" w:rsidRPr="00CA5DF7" w:rsidRDefault="00CA5DF7" w:rsidP="00CA5DF7">
                      <w:pPr>
                        <w:jc w:val="center"/>
                        <w:rPr>
                          <w:rFonts w:ascii="ＭＳ ゴシック" w:eastAsia="ＭＳ ゴシック" w:hAnsi="ＭＳ ゴシック"/>
                          <w:sz w:val="32"/>
                          <w:szCs w:val="32"/>
                        </w:rPr>
                      </w:pPr>
                      <w:r w:rsidRPr="00CA5DF7">
                        <w:rPr>
                          <w:rFonts w:ascii="ＤＨＰ特太ゴシック体" w:eastAsia="ＤＨＰ特太ゴシック体" w:hAnsi="ＤＨＰ特太ゴシック体" w:hint="eastAsia"/>
                          <w:sz w:val="48"/>
                          <w:szCs w:val="48"/>
                        </w:rPr>
                        <w:t>徴</w:t>
                      </w:r>
                      <w:r w:rsidR="00F406B2">
                        <w:rPr>
                          <w:rFonts w:ascii="ＤＨＰ特太ゴシック体" w:eastAsia="ＤＨＰ特太ゴシック体" w:hAnsi="ＤＨＰ特太ゴシック体" w:hint="eastAsia"/>
                          <w:sz w:val="48"/>
                          <w:szCs w:val="48"/>
                        </w:rPr>
                        <w:t xml:space="preserve"> </w:t>
                      </w:r>
                      <w:r w:rsidRPr="00CA5DF7">
                        <w:rPr>
                          <w:rFonts w:ascii="ＤＨＰ特太ゴシック体" w:eastAsia="ＤＨＰ特太ゴシック体" w:hAnsi="ＤＨＰ特太ゴシック体" w:hint="eastAsia"/>
                          <w:sz w:val="48"/>
                          <w:szCs w:val="48"/>
                        </w:rPr>
                        <w:t>収</w:t>
                      </w:r>
                      <w:r w:rsidR="00F406B2">
                        <w:rPr>
                          <w:rFonts w:ascii="ＤＨＰ特太ゴシック体" w:eastAsia="ＤＨＰ特太ゴシック体" w:hAnsi="ＤＨＰ特太ゴシック体" w:hint="eastAsia"/>
                          <w:sz w:val="48"/>
                          <w:szCs w:val="48"/>
                        </w:rPr>
                        <w:t xml:space="preserve"> </w:t>
                      </w:r>
                      <w:r w:rsidRPr="00CA5DF7">
                        <w:rPr>
                          <w:rFonts w:ascii="ＤＨＰ特太ゴシック体" w:eastAsia="ＤＨＰ特太ゴシック体" w:hAnsi="ＤＨＰ特太ゴシック体" w:hint="eastAsia"/>
                          <w:sz w:val="48"/>
                          <w:szCs w:val="48"/>
                        </w:rPr>
                        <w:t>猶</w:t>
                      </w:r>
                      <w:r w:rsidR="00F406B2">
                        <w:rPr>
                          <w:rFonts w:ascii="ＤＨＰ特太ゴシック体" w:eastAsia="ＤＨＰ特太ゴシック体" w:hAnsi="ＤＨＰ特太ゴシック体" w:hint="eastAsia"/>
                          <w:sz w:val="48"/>
                          <w:szCs w:val="48"/>
                        </w:rPr>
                        <w:t xml:space="preserve"> </w:t>
                      </w:r>
                      <w:r w:rsidRPr="00CA5DF7">
                        <w:rPr>
                          <w:rFonts w:ascii="ＤＨＰ特太ゴシック体" w:eastAsia="ＤＨＰ特太ゴシック体" w:hAnsi="ＤＨＰ特太ゴシック体" w:hint="eastAsia"/>
                          <w:sz w:val="48"/>
                          <w:szCs w:val="48"/>
                        </w:rPr>
                        <w:t>予</w:t>
                      </w:r>
                      <w:r w:rsidR="00F406B2">
                        <w:rPr>
                          <w:rFonts w:ascii="ＤＨＰ特太ゴシック体" w:eastAsia="ＤＨＰ特太ゴシック体" w:hAnsi="ＤＨＰ特太ゴシック体" w:hint="eastAsia"/>
                          <w:sz w:val="48"/>
                          <w:szCs w:val="48"/>
                        </w:rPr>
                        <w:t xml:space="preserve"> </w:t>
                      </w:r>
                      <w:r w:rsidRPr="00F406B2">
                        <w:rPr>
                          <w:rFonts w:ascii="ＤＨＰ特太ゴシック体" w:eastAsia="ＤＨＰ特太ゴシック体" w:hAnsi="ＤＨＰ特太ゴシック体" w:hint="eastAsia"/>
                          <w:sz w:val="36"/>
                          <w:szCs w:val="36"/>
                        </w:rPr>
                        <w:t>の</w:t>
                      </w:r>
                      <w:r w:rsidR="00F406B2">
                        <w:rPr>
                          <w:rFonts w:ascii="ＤＨＰ特太ゴシック体" w:eastAsia="ＤＨＰ特太ゴシック体" w:hAnsi="ＤＨＰ特太ゴシック体" w:hint="eastAsia"/>
                          <w:sz w:val="36"/>
                          <w:szCs w:val="36"/>
                        </w:rPr>
                        <w:t xml:space="preserve"> </w:t>
                      </w:r>
                      <w:r w:rsidR="00876055" w:rsidRPr="00876055">
                        <w:rPr>
                          <w:rFonts w:ascii="ＤＨＰ特太ゴシック体" w:eastAsia="ＤＨＰ特太ゴシック体" w:hAnsi="ＤＨＰ特太ゴシック体" w:hint="eastAsia"/>
                          <w:sz w:val="48"/>
                          <w:szCs w:val="48"/>
                        </w:rPr>
                        <w:t>「</w:t>
                      </w:r>
                      <w:r w:rsidR="00876055">
                        <w:rPr>
                          <w:rFonts w:ascii="ＤＨＰ特太ゴシック体" w:eastAsia="ＤＨＰ特太ゴシック体" w:hAnsi="ＤＨＰ特太ゴシック体" w:hint="eastAsia"/>
                          <w:sz w:val="48"/>
                          <w:szCs w:val="48"/>
                        </w:rPr>
                        <w:t xml:space="preserve"> </w:t>
                      </w:r>
                      <w:r w:rsidRPr="00F406B2">
                        <w:rPr>
                          <w:rFonts w:ascii="ＤＨＰ特太ゴシック体" w:eastAsia="ＤＨＰ特太ゴシック体" w:hAnsi="ＤＨＰ特太ゴシック体" w:hint="eastAsia"/>
                          <w:sz w:val="48"/>
                          <w:szCs w:val="48"/>
                        </w:rPr>
                        <w:t>特</w:t>
                      </w:r>
                      <w:r w:rsidR="00F406B2">
                        <w:rPr>
                          <w:rFonts w:ascii="ＤＨＰ特太ゴシック体" w:eastAsia="ＤＨＰ特太ゴシック体" w:hAnsi="ＤＨＰ特太ゴシック体" w:hint="eastAsia"/>
                          <w:sz w:val="48"/>
                          <w:szCs w:val="48"/>
                        </w:rPr>
                        <w:t xml:space="preserve"> </w:t>
                      </w:r>
                      <w:r w:rsidRPr="00F406B2">
                        <w:rPr>
                          <w:rFonts w:ascii="ＤＨＰ特太ゴシック体" w:eastAsia="ＤＨＰ特太ゴシック体" w:hAnsi="ＤＨＰ特太ゴシック体" w:hint="eastAsia"/>
                          <w:sz w:val="48"/>
                          <w:szCs w:val="48"/>
                        </w:rPr>
                        <w:t>例</w:t>
                      </w:r>
                      <w:r w:rsidR="00F406B2">
                        <w:rPr>
                          <w:rFonts w:ascii="ＤＨＰ特太ゴシック体" w:eastAsia="ＤＨＰ特太ゴシック体" w:hAnsi="ＤＨＰ特太ゴシック体" w:hint="eastAsia"/>
                          <w:sz w:val="48"/>
                          <w:szCs w:val="48"/>
                        </w:rPr>
                        <w:t xml:space="preserve"> </w:t>
                      </w:r>
                      <w:r w:rsidRPr="00F406B2">
                        <w:rPr>
                          <w:rFonts w:ascii="ＤＨＰ特太ゴシック体" w:eastAsia="ＤＨＰ特太ゴシック体" w:hAnsi="ＤＨＰ特太ゴシック体" w:hint="eastAsia"/>
                          <w:sz w:val="48"/>
                          <w:szCs w:val="48"/>
                        </w:rPr>
                        <w:t>制</w:t>
                      </w:r>
                      <w:r w:rsidR="00F406B2">
                        <w:rPr>
                          <w:rFonts w:ascii="ＤＨＰ特太ゴシック体" w:eastAsia="ＤＨＰ特太ゴシック体" w:hAnsi="ＤＨＰ特太ゴシック体" w:hint="eastAsia"/>
                          <w:sz w:val="48"/>
                          <w:szCs w:val="48"/>
                        </w:rPr>
                        <w:t xml:space="preserve"> </w:t>
                      </w:r>
                      <w:r w:rsidRPr="00F406B2">
                        <w:rPr>
                          <w:rFonts w:ascii="ＤＨＰ特太ゴシック体" w:eastAsia="ＤＨＰ特太ゴシック体" w:hAnsi="ＤＨＰ特太ゴシック体" w:hint="eastAsia"/>
                          <w:sz w:val="48"/>
                          <w:szCs w:val="48"/>
                        </w:rPr>
                        <w:t>度</w:t>
                      </w:r>
                      <w:r w:rsidR="00876055">
                        <w:rPr>
                          <w:rFonts w:ascii="ＤＨＰ特太ゴシック体" w:eastAsia="ＤＨＰ特太ゴシック体" w:hAnsi="ＤＨＰ特太ゴシック体" w:hint="eastAsia"/>
                          <w:sz w:val="48"/>
                          <w:szCs w:val="48"/>
                        </w:rPr>
                        <w:t xml:space="preserve"> 」</w:t>
                      </w:r>
                    </w:p>
                  </w:txbxContent>
                </v:textbox>
                <w10:wrap type="square" anchorx="margin"/>
              </v:shape>
            </w:pict>
          </mc:Fallback>
        </mc:AlternateContent>
      </w:r>
    </w:p>
    <w:sectPr w:rsidR="000372FD" w:rsidSect="00613349">
      <w:pgSz w:w="11906" w:h="16838" w:code="9"/>
      <w:pgMar w:top="1418" w:right="1418" w:bottom="284" w:left="1418" w:header="851" w:footer="992" w:gutter="0"/>
      <w:cols w:space="425"/>
      <w:docGrid w:type="linesAndChars" w:linePitch="360" w:charSpace="-34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ＤＨＰ特太ゴシック体">
    <w:panose1 w:val="020B0500000000000000"/>
    <w:charset w:val="80"/>
    <w:family w:val="modern"/>
    <w:pitch w:val="variable"/>
    <w:sig w:usb0="80000283" w:usb1="2AC76CF8" w:usb2="00000010"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AD5C40"/>
    <w:multiLevelType w:val="hybridMultilevel"/>
    <w:tmpl w:val="8C88AB00"/>
    <w:lvl w:ilvl="0" w:tplc="F4A26C06">
      <w:start w:val="1"/>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49055BF"/>
    <w:multiLevelType w:val="hybridMultilevel"/>
    <w:tmpl w:val="4ABEC086"/>
    <w:lvl w:ilvl="0" w:tplc="B80E74AC">
      <w:start w:val="1"/>
      <w:numFmt w:val="decimalEnclosedCircle"/>
      <w:lvlText w:val="%1"/>
      <w:lvlJc w:val="left"/>
      <w:pPr>
        <w:ind w:left="0" w:firstLine="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9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DF7"/>
    <w:rsid w:val="000372FD"/>
    <w:rsid w:val="00115DE1"/>
    <w:rsid w:val="002924D6"/>
    <w:rsid w:val="003C3113"/>
    <w:rsid w:val="0049626F"/>
    <w:rsid w:val="005C459F"/>
    <w:rsid w:val="00613349"/>
    <w:rsid w:val="0063767E"/>
    <w:rsid w:val="007B7DED"/>
    <w:rsid w:val="00814A3A"/>
    <w:rsid w:val="00876055"/>
    <w:rsid w:val="008E4280"/>
    <w:rsid w:val="008F0681"/>
    <w:rsid w:val="00BF74E3"/>
    <w:rsid w:val="00C56AD1"/>
    <w:rsid w:val="00CA5DF7"/>
    <w:rsid w:val="00DD46DC"/>
    <w:rsid w:val="00E017A7"/>
    <w:rsid w:val="00E32B9C"/>
    <w:rsid w:val="00F406B2"/>
    <w:rsid w:val="00F616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A8FF401"/>
  <w15:chartTrackingRefBased/>
  <w15:docId w15:val="{08F27E5E-2CA5-4FAF-8DD2-C445E9A61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B7DE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CA5DF7"/>
    <w:rPr>
      <w:kern w:val="0"/>
      <w:sz w:val="22"/>
    </w:rPr>
  </w:style>
  <w:style w:type="character" w:customStyle="1" w:styleId="a4">
    <w:name w:val="行間詰め (文字)"/>
    <w:basedOn w:val="a0"/>
    <w:link w:val="a3"/>
    <w:uiPriority w:val="1"/>
    <w:rsid w:val="00CA5DF7"/>
    <w:rPr>
      <w:kern w:val="0"/>
      <w:sz w:val="22"/>
    </w:rPr>
  </w:style>
  <w:style w:type="paragraph" w:styleId="a5">
    <w:name w:val="List Paragraph"/>
    <w:basedOn w:val="a"/>
    <w:uiPriority w:val="34"/>
    <w:qFormat/>
    <w:rsid w:val="002924D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D9D23D-BC66-462E-A3F3-3DDFC6358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Pages>
  <Words>1</Words>
  <Characters>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久保　元気</dc:creator>
  <cp:keywords/>
  <dc:description/>
  <cp:lastModifiedBy>久保　元気</cp:lastModifiedBy>
  <cp:revision>7</cp:revision>
  <cp:lastPrinted>2020-06-19T08:00:00Z</cp:lastPrinted>
  <dcterms:created xsi:type="dcterms:W3CDTF">2020-06-19T01:49:00Z</dcterms:created>
  <dcterms:modified xsi:type="dcterms:W3CDTF">2020-06-19T08:02:00Z</dcterms:modified>
</cp:coreProperties>
</file>